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86375" w14:textId="77777777" w:rsidR="00A83FD0" w:rsidRPr="00045FC0" w:rsidRDefault="00A83FD0" w:rsidP="00A83FD0">
      <w:pPr>
        <w:widowControl w:val="0"/>
        <w:autoSpaceDE w:val="0"/>
        <w:autoSpaceDN w:val="0"/>
        <w:adjustRightInd w:val="0"/>
        <w:spacing w:after="0" w:line="240" w:lineRule="auto"/>
        <w:jc w:val="center"/>
        <w:rPr>
          <w:rFonts w:ascii="Arial" w:hAnsi="Arial" w:cs="Arial"/>
          <w:b/>
          <w:bCs/>
          <w:sz w:val="48"/>
          <w:szCs w:val="48"/>
        </w:rPr>
      </w:pPr>
      <w:r w:rsidRPr="00045FC0">
        <w:rPr>
          <w:rFonts w:ascii="Arial" w:hAnsi="Arial" w:cs="Arial"/>
          <w:b/>
          <w:bCs/>
          <w:sz w:val="48"/>
          <w:szCs w:val="48"/>
        </w:rPr>
        <w:t>Comune di Albaredo Arnaboldi</w:t>
      </w:r>
    </w:p>
    <w:p w14:paraId="7E5C4004" w14:textId="77777777" w:rsidR="00A83FD0" w:rsidRDefault="00A83FD0" w:rsidP="00A83FD0">
      <w:pPr>
        <w:widowControl w:val="0"/>
        <w:autoSpaceDE w:val="0"/>
        <w:autoSpaceDN w:val="0"/>
        <w:adjustRightInd w:val="0"/>
        <w:spacing w:after="0" w:line="240" w:lineRule="auto"/>
        <w:jc w:val="center"/>
        <w:rPr>
          <w:rFonts w:ascii="Arial" w:hAnsi="Arial" w:cs="Arial"/>
          <w:b/>
          <w:bCs/>
          <w:sz w:val="28"/>
          <w:szCs w:val="28"/>
        </w:rPr>
      </w:pPr>
    </w:p>
    <w:p w14:paraId="3410C25B" w14:textId="77777777" w:rsidR="00A83FD0" w:rsidRDefault="00A83FD0" w:rsidP="00A83FD0">
      <w:pPr>
        <w:widowControl w:val="0"/>
        <w:autoSpaceDE w:val="0"/>
        <w:autoSpaceDN w:val="0"/>
        <w:adjustRightInd w:val="0"/>
        <w:spacing w:after="0" w:line="240" w:lineRule="auto"/>
        <w:jc w:val="center"/>
        <w:rPr>
          <w:rFonts w:ascii="Arial" w:hAnsi="Arial" w:cs="Arial"/>
          <w:b/>
          <w:bCs/>
          <w:sz w:val="28"/>
          <w:szCs w:val="28"/>
        </w:rPr>
      </w:pPr>
    </w:p>
    <w:p w14:paraId="01FCDBED" w14:textId="77777777" w:rsidR="00A83FD0" w:rsidRDefault="00A83FD0" w:rsidP="00A83FD0">
      <w:pPr>
        <w:widowControl w:val="0"/>
        <w:autoSpaceDE w:val="0"/>
        <w:autoSpaceDN w:val="0"/>
        <w:adjustRightInd w:val="0"/>
        <w:spacing w:after="0" w:line="240" w:lineRule="auto"/>
        <w:jc w:val="center"/>
        <w:rPr>
          <w:rFonts w:ascii="Arial" w:hAnsi="Arial" w:cs="Arial"/>
          <w:b/>
          <w:bCs/>
          <w:sz w:val="28"/>
          <w:szCs w:val="28"/>
        </w:rPr>
      </w:pPr>
    </w:p>
    <w:p w14:paraId="5C8DD5C8" w14:textId="77777777" w:rsidR="00A83FD0" w:rsidRDefault="00A83FD0" w:rsidP="00A83FD0">
      <w:pPr>
        <w:widowControl w:val="0"/>
        <w:autoSpaceDE w:val="0"/>
        <w:autoSpaceDN w:val="0"/>
        <w:adjustRightInd w:val="0"/>
        <w:spacing w:after="0" w:line="240" w:lineRule="auto"/>
        <w:jc w:val="center"/>
        <w:rPr>
          <w:rFonts w:ascii="Arial" w:hAnsi="Arial" w:cs="Arial"/>
          <w:b/>
          <w:bCs/>
          <w:sz w:val="28"/>
          <w:szCs w:val="28"/>
        </w:rPr>
      </w:pPr>
    </w:p>
    <w:p w14:paraId="484F4CD3" w14:textId="77777777" w:rsidR="00A83FD0" w:rsidRDefault="00A83FD0" w:rsidP="00A83FD0">
      <w:pPr>
        <w:widowControl w:val="0"/>
        <w:autoSpaceDE w:val="0"/>
        <w:autoSpaceDN w:val="0"/>
        <w:adjustRightInd w:val="0"/>
        <w:spacing w:after="0" w:line="240" w:lineRule="auto"/>
        <w:jc w:val="center"/>
        <w:rPr>
          <w:rFonts w:ascii="Arial" w:hAnsi="Arial" w:cs="Arial"/>
          <w:b/>
          <w:bCs/>
          <w:sz w:val="28"/>
          <w:szCs w:val="28"/>
        </w:rPr>
      </w:pPr>
    </w:p>
    <w:p w14:paraId="25430C1A" w14:textId="77777777" w:rsidR="00A83FD0" w:rsidRDefault="00A83FD0" w:rsidP="00A83FD0">
      <w:pPr>
        <w:widowControl w:val="0"/>
        <w:autoSpaceDE w:val="0"/>
        <w:autoSpaceDN w:val="0"/>
        <w:adjustRightInd w:val="0"/>
        <w:spacing w:after="0" w:line="240" w:lineRule="auto"/>
        <w:jc w:val="center"/>
        <w:rPr>
          <w:rFonts w:ascii="Arial" w:hAnsi="Arial" w:cs="Arial"/>
          <w:b/>
          <w:bCs/>
          <w:sz w:val="28"/>
          <w:szCs w:val="28"/>
        </w:rPr>
      </w:pPr>
    </w:p>
    <w:p w14:paraId="183405EF" w14:textId="77777777" w:rsidR="00A83FD0" w:rsidRDefault="00A83FD0" w:rsidP="00A83FD0">
      <w:pPr>
        <w:widowControl w:val="0"/>
        <w:autoSpaceDE w:val="0"/>
        <w:autoSpaceDN w:val="0"/>
        <w:adjustRightInd w:val="0"/>
        <w:spacing w:after="0" w:line="240" w:lineRule="auto"/>
        <w:jc w:val="center"/>
        <w:rPr>
          <w:rFonts w:ascii="Arial" w:hAnsi="Arial" w:cs="Arial"/>
          <w:b/>
          <w:bCs/>
          <w:sz w:val="28"/>
          <w:szCs w:val="28"/>
        </w:rPr>
      </w:pPr>
    </w:p>
    <w:p w14:paraId="1ED4560D" w14:textId="77777777" w:rsidR="00A83FD0" w:rsidRPr="00045FC0" w:rsidRDefault="00A83FD0" w:rsidP="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56"/>
          <w:szCs w:val="56"/>
        </w:rPr>
      </w:pPr>
      <w:r w:rsidRPr="00045FC0">
        <w:rPr>
          <w:rFonts w:ascii="Arial" w:hAnsi="Arial" w:cs="Arial"/>
          <w:b/>
          <w:bCs/>
          <w:sz w:val="56"/>
          <w:szCs w:val="56"/>
        </w:rPr>
        <w:t>DOCUMENTO UNICO di</w:t>
      </w:r>
    </w:p>
    <w:p w14:paraId="52F5FB5A" w14:textId="77777777" w:rsidR="00A83FD0" w:rsidRPr="00045FC0" w:rsidRDefault="00A83FD0" w:rsidP="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sz w:val="56"/>
          <w:szCs w:val="56"/>
        </w:rPr>
      </w:pPr>
      <w:r w:rsidRPr="00045FC0">
        <w:rPr>
          <w:rFonts w:ascii="Arial" w:hAnsi="Arial" w:cs="Arial"/>
          <w:b/>
          <w:bCs/>
          <w:sz w:val="56"/>
          <w:szCs w:val="56"/>
        </w:rPr>
        <w:t>PROGRAMMAZIONE</w:t>
      </w:r>
    </w:p>
    <w:p w14:paraId="41B8823D" w14:textId="77777777" w:rsidR="00A83FD0" w:rsidRPr="00045FC0" w:rsidRDefault="00A83FD0" w:rsidP="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sz w:val="56"/>
          <w:szCs w:val="56"/>
        </w:rPr>
      </w:pPr>
    </w:p>
    <w:p w14:paraId="5E693021" w14:textId="77777777" w:rsidR="00A83FD0" w:rsidRPr="00045FC0" w:rsidRDefault="00A83FD0" w:rsidP="00A83FD0">
      <w:pPr>
        <w:widowControl w:val="0"/>
        <w:autoSpaceDE w:val="0"/>
        <w:autoSpaceDN w:val="0"/>
        <w:adjustRightInd w:val="0"/>
        <w:spacing w:after="0" w:line="240" w:lineRule="auto"/>
        <w:jc w:val="center"/>
        <w:rPr>
          <w:rFonts w:ascii="Arial" w:hAnsi="Arial" w:cs="Arial"/>
          <w:b/>
          <w:bCs/>
          <w:sz w:val="56"/>
          <w:szCs w:val="56"/>
        </w:rPr>
      </w:pPr>
      <w:r w:rsidRPr="00045FC0">
        <w:rPr>
          <w:rFonts w:ascii="Arial" w:hAnsi="Arial" w:cs="Arial"/>
          <w:b/>
          <w:bCs/>
          <w:sz w:val="56"/>
          <w:szCs w:val="56"/>
        </w:rPr>
        <w:t>(D.U.P.)</w:t>
      </w:r>
    </w:p>
    <w:p w14:paraId="04685741" w14:textId="77777777" w:rsidR="00A83FD0" w:rsidRPr="00045FC0" w:rsidRDefault="00A83FD0" w:rsidP="00A83FD0">
      <w:pPr>
        <w:widowControl w:val="0"/>
        <w:autoSpaceDE w:val="0"/>
        <w:autoSpaceDN w:val="0"/>
        <w:adjustRightInd w:val="0"/>
        <w:spacing w:after="0" w:line="240" w:lineRule="auto"/>
        <w:jc w:val="center"/>
        <w:rPr>
          <w:rFonts w:ascii="Arial" w:hAnsi="Arial" w:cs="Arial"/>
          <w:b/>
          <w:bCs/>
          <w:sz w:val="56"/>
          <w:szCs w:val="56"/>
        </w:rPr>
      </w:pPr>
    </w:p>
    <w:p w14:paraId="31E8165B" w14:textId="77777777" w:rsidR="00A83FD0" w:rsidRDefault="00A83FD0" w:rsidP="00A83FD0">
      <w:pPr>
        <w:widowControl w:val="0"/>
        <w:autoSpaceDE w:val="0"/>
        <w:autoSpaceDN w:val="0"/>
        <w:adjustRightInd w:val="0"/>
        <w:spacing w:after="0" w:line="240" w:lineRule="auto"/>
        <w:jc w:val="center"/>
        <w:rPr>
          <w:rFonts w:ascii="Arial" w:hAnsi="Arial" w:cs="Arial"/>
          <w:b/>
          <w:bCs/>
          <w:sz w:val="72"/>
          <w:szCs w:val="72"/>
        </w:rPr>
      </w:pPr>
      <w:r w:rsidRPr="00045FC0">
        <w:rPr>
          <w:rFonts w:ascii="Arial" w:hAnsi="Arial" w:cs="Arial"/>
          <w:b/>
          <w:bCs/>
          <w:sz w:val="56"/>
          <w:szCs w:val="56"/>
        </w:rPr>
        <w:t>SEMPLIFICATO</w:t>
      </w:r>
    </w:p>
    <w:p w14:paraId="2FAE6E50" w14:textId="77777777" w:rsidR="00A83FD0" w:rsidRDefault="00A83FD0" w:rsidP="00A83FD0">
      <w:pPr>
        <w:widowControl w:val="0"/>
        <w:autoSpaceDE w:val="0"/>
        <w:autoSpaceDN w:val="0"/>
        <w:adjustRightInd w:val="0"/>
        <w:spacing w:after="0" w:line="240" w:lineRule="auto"/>
        <w:jc w:val="center"/>
        <w:rPr>
          <w:rFonts w:ascii="Arial" w:hAnsi="Arial" w:cs="Arial"/>
          <w:b/>
          <w:bCs/>
          <w:sz w:val="60"/>
          <w:szCs w:val="60"/>
        </w:rPr>
      </w:pPr>
    </w:p>
    <w:p w14:paraId="51CAB0F4" w14:textId="77777777" w:rsidR="00A83FD0" w:rsidRDefault="00A83FD0" w:rsidP="00A83FD0">
      <w:pPr>
        <w:widowControl w:val="0"/>
        <w:autoSpaceDE w:val="0"/>
        <w:autoSpaceDN w:val="0"/>
        <w:adjustRightInd w:val="0"/>
        <w:spacing w:after="0" w:line="240" w:lineRule="auto"/>
        <w:jc w:val="center"/>
        <w:rPr>
          <w:rFonts w:ascii="Arial" w:hAnsi="Arial" w:cs="Arial"/>
          <w:b/>
          <w:bCs/>
          <w:sz w:val="44"/>
          <w:szCs w:val="44"/>
        </w:rPr>
      </w:pPr>
      <w:r>
        <w:rPr>
          <w:rFonts w:ascii="Arial" w:hAnsi="Arial" w:cs="Arial"/>
          <w:sz w:val="44"/>
          <w:szCs w:val="44"/>
        </w:rPr>
        <w:t xml:space="preserve">PERIODO: </w:t>
      </w:r>
      <w:r>
        <w:rPr>
          <w:rFonts w:ascii="Arial" w:hAnsi="Arial" w:cs="Arial"/>
          <w:b/>
          <w:bCs/>
          <w:sz w:val="44"/>
          <w:szCs w:val="44"/>
        </w:rPr>
        <w:t>2021 - 2022 - 2023</w:t>
      </w:r>
    </w:p>
    <w:p w14:paraId="67F35BD4" w14:textId="77777777" w:rsidR="00A83FD0" w:rsidRDefault="00A83FD0" w:rsidP="00A83FD0">
      <w:pPr>
        <w:widowControl w:val="0"/>
        <w:autoSpaceDE w:val="0"/>
        <w:autoSpaceDN w:val="0"/>
        <w:adjustRightInd w:val="0"/>
        <w:spacing w:after="0" w:line="240" w:lineRule="auto"/>
        <w:rPr>
          <w:rFonts w:ascii="Arial" w:hAnsi="Arial" w:cs="Arial"/>
          <w:sz w:val="24"/>
          <w:szCs w:val="24"/>
        </w:rPr>
      </w:pPr>
    </w:p>
    <w:p w14:paraId="7E16B006" w14:textId="77777777" w:rsidR="00A83FD0" w:rsidRDefault="00A83FD0" w:rsidP="00A83FD0">
      <w:pPr>
        <w:widowControl w:val="0"/>
        <w:autoSpaceDE w:val="0"/>
        <w:autoSpaceDN w:val="0"/>
        <w:adjustRightInd w:val="0"/>
        <w:spacing w:after="0" w:line="240" w:lineRule="auto"/>
        <w:rPr>
          <w:rFonts w:ascii="Arial" w:hAnsi="Arial" w:cs="Arial"/>
          <w:sz w:val="24"/>
          <w:szCs w:val="24"/>
        </w:rPr>
      </w:pPr>
    </w:p>
    <w:p w14:paraId="476BD87B" w14:textId="77777777" w:rsidR="00A83FD0" w:rsidRDefault="00A83FD0" w:rsidP="00A83FD0">
      <w:pPr>
        <w:autoSpaceDE w:val="0"/>
        <w:autoSpaceDN w:val="0"/>
        <w:adjustRightInd w:val="0"/>
        <w:spacing w:after="200" w:line="276" w:lineRule="auto"/>
        <w:rPr>
          <w:rFonts w:ascii="Arial" w:hAnsi="Arial" w:cs="Arial"/>
          <w:sz w:val="24"/>
          <w:szCs w:val="24"/>
        </w:rPr>
      </w:pPr>
    </w:p>
    <w:p w14:paraId="0F5CBBBB" w14:textId="4596A113" w:rsidR="00A83FD0" w:rsidRDefault="00A83FD0" w:rsidP="00A83FD0">
      <w:pPr>
        <w:widowControl w:val="0"/>
        <w:autoSpaceDE w:val="0"/>
        <w:autoSpaceDN w:val="0"/>
        <w:adjustRightInd w:val="0"/>
        <w:spacing w:after="0" w:line="240" w:lineRule="auto"/>
        <w:rPr>
          <w:rFonts w:ascii="Arial" w:hAnsi="Arial" w:cs="Arial"/>
          <w:sz w:val="20"/>
          <w:szCs w:val="20"/>
        </w:rPr>
      </w:pPr>
    </w:p>
    <w:p w14:paraId="3EAE26C0" w14:textId="3A116D37" w:rsidR="00A83FD0" w:rsidRDefault="00A83FD0" w:rsidP="00A83FD0">
      <w:pPr>
        <w:widowControl w:val="0"/>
        <w:autoSpaceDE w:val="0"/>
        <w:autoSpaceDN w:val="0"/>
        <w:adjustRightInd w:val="0"/>
        <w:spacing w:after="0" w:line="240" w:lineRule="auto"/>
        <w:rPr>
          <w:rFonts w:ascii="Arial" w:hAnsi="Arial" w:cs="Arial"/>
          <w:sz w:val="20"/>
          <w:szCs w:val="20"/>
        </w:rPr>
      </w:pPr>
    </w:p>
    <w:p w14:paraId="4997AC2C" w14:textId="77777777" w:rsidR="00A83FD0" w:rsidRDefault="00A83FD0" w:rsidP="00A83FD0">
      <w:pPr>
        <w:widowControl w:val="0"/>
        <w:autoSpaceDE w:val="0"/>
        <w:autoSpaceDN w:val="0"/>
        <w:adjustRightInd w:val="0"/>
        <w:spacing w:after="0" w:line="240" w:lineRule="auto"/>
        <w:rPr>
          <w:rFonts w:ascii="Arial" w:hAnsi="Arial" w:cs="Arial"/>
          <w:sz w:val="20"/>
          <w:szCs w:val="20"/>
        </w:rPr>
      </w:pPr>
    </w:p>
    <w:p w14:paraId="739AAEA0" w14:textId="77777777" w:rsidR="00A83FD0" w:rsidRDefault="00A83FD0" w:rsidP="00A83FD0">
      <w:pPr>
        <w:widowControl w:val="0"/>
        <w:autoSpaceDE w:val="0"/>
        <w:autoSpaceDN w:val="0"/>
        <w:adjustRightInd w:val="0"/>
        <w:spacing w:after="0" w:line="240" w:lineRule="auto"/>
        <w:jc w:val="center"/>
        <w:rPr>
          <w:rFonts w:ascii="Arial" w:hAnsi="Arial" w:cs="Arial"/>
          <w:sz w:val="24"/>
          <w:szCs w:val="24"/>
        </w:rPr>
      </w:pPr>
    </w:p>
    <w:p w14:paraId="102A2B16" w14:textId="77777777" w:rsidR="00A83FD0" w:rsidRDefault="00A83FD0" w:rsidP="00A83FD0">
      <w:pPr>
        <w:widowControl w:val="0"/>
        <w:autoSpaceDE w:val="0"/>
        <w:autoSpaceDN w:val="0"/>
        <w:adjustRightInd w:val="0"/>
        <w:spacing w:after="0" w:line="240" w:lineRule="auto"/>
        <w:jc w:val="center"/>
        <w:rPr>
          <w:rFonts w:ascii="Arial" w:hAnsi="Arial" w:cs="Arial"/>
          <w:sz w:val="24"/>
          <w:szCs w:val="24"/>
        </w:rPr>
      </w:pPr>
      <w:r>
        <w:rPr>
          <w:rFonts w:ascii="Arial" w:hAnsi="Arial" w:cs="Arial"/>
          <w:b/>
          <w:bCs/>
          <w:sz w:val="24"/>
          <w:szCs w:val="24"/>
        </w:rPr>
        <w:lastRenderedPageBreak/>
        <w:t>PREMESSA</w:t>
      </w:r>
    </w:p>
    <w:p w14:paraId="3CC3A151" w14:textId="77777777" w:rsidR="00A83FD0" w:rsidRDefault="00A83FD0" w:rsidP="00A83FD0">
      <w:pPr>
        <w:widowControl w:val="0"/>
        <w:autoSpaceDE w:val="0"/>
        <w:autoSpaceDN w:val="0"/>
        <w:adjustRightInd w:val="0"/>
        <w:spacing w:after="0" w:line="240" w:lineRule="auto"/>
        <w:jc w:val="center"/>
        <w:rPr>
          <w:rFonts w:ascii="Arial" w:hAnsi="Arial" w:cs="Arial"/>
          <w:sz w:val="24"/>
          <w:szCs w:val="24"/>
        </w:rPr>
      </w:pPr>
    </w:p>
    <w:p w14:paraId="38106E5A" w14:textId="77777777" w:rsidR="00A83FD0" w:rsidRDefault="00A83FD0" w:rsidP="00A83FD0">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Il principio contabile applicato n. 12 concernente la programmazione di bilancio, statuisce che la programmazione è il processo di analisi e valutazione che, comparando e ordinando coerentemente tra loro le politiche e i piani per il governo del territorio, consente di organizzare, in una dimensione temporale predefinita, le attività e le risorse necessarie per la realizzazione di fini sociali e la promozione dello sviluppo economico e civile delle comunità di riferimento.</w:t>
      </w:r>
    </w:p>
    <w:p w14:paraId="696648F0" w14:textId="77777777" w:rsidR="00A83FD0" w:rsidRDefault="00A83FD0" w:rsidP="00A83FD0">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Il processo di programmazione, si svolge nel rispetto delle compatibilità economico-finanziarie e tenendo conto della possibile evoluzione della gestione dell</w:t>
      </w:r>
      <w:r>
        <w:rPr>
          <w:rFonts w:ascii="Times New Roman" w:hAnsi="Times New Roman" w:cs="Times New Roman"/>
          <w:sz w:val="20"/>
          <w:szCs w:val="20"/>
        </w:rPr>
        <w:t>’</w:t>
      </w:r>
      <w:r>
        <w:rPr>
          <w:rFonts w:ascii="Arial" w:hAnsi="Arial" w:cs="Arial"/>
          <w:sz w:val="20"/>
          <w:szCs w:val="20"/>
        </w:rPr>
        <w:t>ente, richiede il coinvolgimento dei portatori di interesse nelle forme e secondo le modalità definite da ogni Ente, si conclude con la formalizzazione delle decisioni politiche e gestionali che danno contenuto a programmi e piani futuri riferibili alle missioni dell</w:t>
      </w:r>
      <w:r>
        <w:rPr>
          <w:rFonts w:ascii="Times New Roman" w:hAnsi="Times New Roman" w:cs="Times New Roman"/>
          <w:sz w:val="20"/>
          <w:szCs w:val="20"/>
        </w:rPr>
        <w:t>’</w:t>
      </w:r>
      <w:r>
        <w:rPr>
          <w:rFonts w:ascii="Arial" w:hAnsi="Arial" w:cs="Arial"/>
          <w:sz w:val="20"/>
          <w:szCs w:val="20"/>
        </w:rPr>
        <w:t>ente.</w:t>
      </w:r>
    </w:p>
    <w:p w14:paraId="1408FBA7" w14:textId="77777777" w:rsidR="00A83FD0" w:rsidRDefault="00A83FD0" w:rsidP="00A83FD0">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Attraverso l</w:t>
      </w:r>
      <w:r>
        <w:rPr>
          <w:rFonts w:ascii="Times New Roman" w:hAnsi="Times New Roman" w:cs="Times New Roman"/>
          <w:sz w:val="20"/>
          <w:szCs w:val="20"/>
        </w:rPr>
        <w:t>’</w:t>
      </w:r>
      <w:r>
        <w:rPr>
          <w:rFonts w:ascii="Arial" w:hAnsi="Arial" w:cs="Arial"/>
          <w:sz w:val="20"/>
          <w:szCs w:val="20"/>
        </w:rPr>
        <w:t>attività di programmazione, le amministrazioni concorrono al perseguimento degli obiettivi di finanza pubblica definiti in ambito nazionale, in coerenza con i principi fondamentali di coordinamento della finanza pubblica emanati in attuazione degli articoli 117, terzo comma, e 119, secondo comma, della Costituzione e ne condividono le conseguenti responsabilità.</w:t>
      </w:r>
    </w:p>
    <w:p w14:paraId="37AAEEB0" w14:textId="77777777" w:rsidR="00A83FD0" w:rsidRDefault="00A83FD0" w:rsidP="00A83FD0">
      <w:pPr>
        <w:widowControl w:val="0"/>
        <w:autoSpaceDE w:val="0"/>
        <w:autoSpaceDN w:val="0"/>
        <w:adjustRightInd w:val="0"/>
        <w:spacing w:after="0" w:line="240" w:lineRule="auto"/>
        <w:rPr>
          <w:rFonts w:ascii="Arial" w:hAnsi="Arial" w:cs="Arial"/>
          <w:sz w:val="20"/>
          <w:szCs w:val="20"/>
        </w:rPr>
      </w:pPr>
    </w:p>
    <w:p w14:paraId="3393B88B" w14:textId="77777777" w:rsidR="00A83FD0" w:rsidRDefault="00A83FD0" w:rsidP="00A83FD0">
      <w:pPr>
        <w:widowControl w:val="0"/>
        <w:autoSpaceDE w:val="0"/>
        <w:autoSpaceDN w:val="0"/>
        <w:adjustRightInd w:val="0"/>
        <w:spacing w:after="0" w:line="240" w:lineRule="auto"/>
        <w:rPr>
          <w:rFonts w:ascii="Arial" w:hAnsi="Arial" w:cs="Arial"/>
          <w:sz w:val="20"/>
          <w:szCs w:val="20"/>
        </w:rPr>
      </w:pPr>
    </w:p>
    <w:p w14:paraId="451B87D5" w14:textId="77777777" w:rsidR="00A83FD0" w:rsidRDefault="00A83FD0" w:rsidP="00A83FD0">
      <w:pPr>
        <w:widowControl w:val="0"/>
        <w:autoSpaceDE w:val="0"/>
        <w:autoSpaceDN w:val="0"/>
        <w:adjustRightInd w:val="0"/>
        <w:spacing w:after="0" w:line="240" w:lineRule="auto"/>
        <w:jc w:val="center"/>
        <w:rPr>
          <w:rFonts w:ascii="Arial" w:hAnsi="Arial" w:cs="Arial"/>
          <w:b/>
          <w:bCs/>
          <w:sz w:val="20"/>
          <w:szCs w:val="20"/>
        </w:rPr>
      </w:pPr>
      <w:r>
        <w:rPr>
          <w:rFonts w:ascii="Arial" w:hAnsi="Arial" w:cs="Arial"/>
          <w:b/>
          <w:bCs/>
          <w:sz w:val="20"/>
          <w:szCs w:val="20"/>
        </w:rPr>
        <w:t>Il Documento unico di programmazione degli enti locali (DUP)</w:t>
      </w:r>
    </w:p>
    <w:p w14:paraId="4C36E054" w14:textId="77777777" w:rsidR="00A83FD0" w:rsidRDefault="00A83FD0" w:rsidP="00A83FD0">
      <w:pPr>
        <w:widowControl w:val="0"/>
        <w:autoSpaceDE w:val="0"/>
        <w:autoSpaceDN w:val="0"/>
        <w:adjustRightInd w:val="0"/>
        <w:spacing w:after="0" w:line="240" w:lineRule="auto"/>
        <w:rPr>
          <w:rFonts w:ascii="Arial" w:hAnsi="Arial" w:cs="Arial"/>
          <w:sz w:val="20"/>
          <w:szCs w:val="20"/>
        </w:rPr>
      </w:pPr>
    </w:p>
    <w:p w14:paraId="7048CA35" w14:textId="77777777" w:rsidR="00A83FD0" w:rsidRDefault="00A83FD0" w:rsidP="00A83FD0">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Il DUP è lo strumento che permette l</w:t>
      </w:r>
      <w:r>
        <w:rPr>
          <w:rFonts w:ascii="Times New Roman" w:hAnsi="Times New Roman" w:cs="Times New Roman"/>
          <w:sz w:val="20"/>
          <w:szCs w:val="20"/>
        </w:rPr>
        <w:t>’</w:t>
      </w:r>
      <w:r>
        <w:rPr>
          <w:rFonts w:ascii="Arial" w:hAnsi="Arial" w:cs="Arial"/>
          <w:sz w:val="20"/>
          <w:szCs w:val="20"/>
        </w:rPr>
        <w:t>attività di guida strategica ed operativa degli enti locali e consente di fronteggiare in modo permanente, sistemico e unitario le discontinuità ambientali e organizzative.</w:t>
      </w:r>
    </w:p>
    <w:p w14:paraId="33824F56" w14:textId="77777777" w:rsidR="00A83FD0" w:rsidRDefault="00A83FD0" w:rsidP="00A83FD0">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Il DUP costituisce, nel rispetto del principio del coordinamento e coerenza dei documenti di bilancio, il presupposto necessario di tutti gli altri documenti di programmazione.</w:t>
      </w:r>
    </w:p>
    <w:p w14:paraId="292A684A" w14:textId="77777777" w:rsidR="00A83FD0" w:rsidRDefault="00A83FD0" w:rsidP="00A83FD0">
      <w:pPr>
        <w:widowControl w:val="0"/>
        <w:autoSpaceDE w:val="0"/>
        <w:autoSpaceDN w:val="0"/>
        <w:adjustRightInd w:val="0"/>
        <w:spacing w:after="0" w:line="240" w:lineRule="auto"/>
        <w:rPr>
          <w:rFonts w:ascii="Arial" w:hAnsi="Arial" w:cs="Arial"/>
          <w:sz w:val="20"/>
          <w:szCs w:val="20"/>
        </w:rPr>
      </w:pPr>
    </w:p>
    <w:p w14:paraId="5AEFB4C0" w14:textId="77777777" w:rsidR="00A83FD0" w:rsidRDefault="00A83FD0" w:rsidP="00A83FD0">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Secondo il paragrafo 8.4 del Principio contabile applicato concernente la programmazione di cui all</w:t>
      </w:r>
      <w:r>
        <w:rPr>
          <w:rFonts w:ascii="Times New Roman" w:hAnsi="Times New Roman" w:cs="Times New Roman"/>
          <w:sz w:val="20"/>
          <w:szCs w:val="20"/>
        </w:rPr>
        <w:t>’</w:t>
      </w:r>
      <w:r>
        <w:rPr>
          <w:rFonts w:ascii="Arial" w:hAnsi="Arial" w:cs="Arial"/>
          <w:sz w:val="20"/>
          <w:szCs w:val="20"/>
        </w:rPr>
        <w:t>allegato 4/1 al decreto legislativo 23 giugno 2011, n. 118, anche i comuni di dimensione inferiore ai 5000 abitanti sono chiamati all'adozione del DUP, sebbene in forma semplificata rispetto a quella prevista per i comuni medio-grandi. Il Decreto ministeriale del 20 maggio 2015, concernente l</w:t>
      </w:r>
      <w:r>
        <w:rPr>
          <w:rFonts w:ascii="Times New Roman" w:hAnsi="Times New Roman" w:cs="Times New Roman"/>
          <w:sz w:val="20"/>
          <w:szCs w:val="20"/>
        </w:rPr>
        <w:t>’</w:t>
      </w:r>
      <w:r>
        <w:rPr>
          <w:rFonts w:ascii="Arial" w:hAnsi="Arial" w:cs="Arial"/>
          <w:sz w:val="20"/>
          <w:szCs w:val="20"/>
        </w:rPr>
        <w:t xml:space="preserve">aggiornamento dei principi contabili del Dlgs 118/11, ha infatti introdotto il DUP semplificato, lasciando comunque sostanzialmente invariate le finalità generali del documento. </w:t>
      </w:r>
    </w:p>
    <w:p w14:paraId="38F609BC" w14:textId="77777777" w:rsidR="00A83FD0" w:rsidRDefault="00A83FD0" w:rsidP="00A83FD0">
      <w:pPr>
        <w:widowControl w:val="0"/>
        <w:autoSpaceDE w:val="0"/>
        <w:autoSpaceDN w:val="0"/>
        <w:adjustRightInd w:val="0"/>
        <w:spacing w:after="0" w:line="240" w:lineRule="auto"/>
        <w:rPr>
          <w:rFonts w:ascii="Arial" w:hAnsi="Arial" w:cs="Arial"/>
          <w:sz w:val="20"/>
          <w:szCs w:val="20"/>
        </w:rPr>
      </w:pPr>
    </w:p>
    <w:p w14:paraId="51E03EEC" w14:textId="77777777" w:rsidR="00A83FD0" w:rsidRDefault="00A83FD0" w:rsidP="00A83FD0">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Il Documento Unico di Programmazione (DUP) deve essere presentato dalla Giunta in Consiglio, entro il 31 luglio di ciascun anno.</w:t>
      </w:r>
    </w:p>
    <w:p w14:paraId="22DAC478" w14:textId="77777777" w:rsidR="00A83FD0" w:rsidRDefault="00A83FD0" w:rsidP="00A83FD0">
      <w:pPr>
        <w:widowControl w:val="0"/>
        <w:autoSpaceDE w:val="0"/>
        <w:autoSpaceDN w:val="0"/>
        <w:adjustRightInd w:val="0"/>
        <w:spacing w:after="0" w:line="240" w:lineRule="auto"/>
        <w:rPr>
          <w:rFonts w:ascii="Arial" w:hAnsi="Arial" w:cs="Arial"/>
          <w:sz w:val="20"/>
          <w:szCs w:val="20"/>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A83FD0" w14:paraId="3C239A20"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3DAFF62D" w14:textId="77777777" w:rsidR="00A83FD0" w:rsidRDefault="00A83FD0">
            <w:pPr>
              <w:widowControl w:val="0"/>
              <w:autoSpaceDE w:val="0"/>
              <w:autoSpaceDN w:val="0"/>
              <w:adjustRightInd w:val="0"/>
              <w:spacing w:after="0" w:line="240" w:lineRule="auto"/>
              <w:jc w:val="center"/>
              <w:rPr>
                <w:rFonts w:ascii="Arial" w:hAnsi="Arial" w:cs="Arial"/>
                <w:b/>
                <w:bCs/>
                <w:sz w:val="36"/>
                <w:szCs w:val="36"/>
              </w:rPr>
            </w:pPr>
            <w:r>
              <w:rPr>
                <w:rFonts w:ascii="Arial" w:hAnsi="Arial" w:cs="Arial"/>
                <w:b/>
                <w:bCs/>
                <w:sz w:val="36"/>
                <w:szCs w:val="36"/>
              </w:rPr>
              <w:t>1 – Risultanze dei dati relativi alla popolazione, al territorio</w:t>
            </w:r>
          </w:p>
          <w:p w14:paraId="2283FA3C" w14:textId="77777777" w:rsidR="00A83FD0" w:rsidRDefault="00A83FD0">
            <w:pPr>
              <w:widowControl w:val="0"/>
              <w:autoSpaceDE w:val="0"/>
              <w:autoSpaceDN w:val="0"/>
              <w:adjustRightInd w:val="0"/>
              <w:spacing w:after="0" w:line="240" w:lineRule="auto"/>
              <w:jc w:val="center"/>
              <w:rPr>
                <w:rFonts w:ascii="Arial" w:hAnsi="Arial" w:cs="Arial"/>
                <w:sz w:val="20"/>
                <w:szCs w:val="20"/>
              </w:rPr>
            </w:pPr>
            <w:r>
              <w:rPr>
                <w:rFonts w:ascii="Arial" w:hAnsi="Arial" w:cs="Arial"/>
                <w:b/>
                <w:bCs/>
                <w:sz w:val="36"/>
                <w:szCs w:val="36"/>
              </w:rPr>
              <w:t>ed alla situazione socio economica dell’Ente</w:t>
            </w:r>
          </w:p>
        </w:tc>
      </w:tr>
    </w:tbl>
    <w:p w14:paraId="3CDC9EA8" w14:textId="77777777" w:rsidR="00A83FD0" w:rsidRDefault="00A83FD0" w:rsidP="00A83FD0">
      <w:pPr>
        <w:widowControl w:val="0"/>
        <w:autoSpaceDE w:val="0"/>
        <w:autoSpaceDN w:val="0"/>
        <w:adjustRightInd w:val="0"/>
        <w:spacing w:after="0" w:line="240" w:lineRule="auto"/>
        <w:rPr>
          <w:rFonts w:ascii="Arial" w:hAnsi="Arial" w:cs="Arial"/>
          <w:sz w:val="20"/>
          <w:szCs w:val="20"/>
        </w:rPr>
      </w:pPr>
    </w:p>
    <w:p w14:paraId="76BF757C" w14:textId="77777777" w:rsidR="00A83FD0" w:rsidRDefault="00A83FD0" w:rsidP="00A83FD0">
      <w:pPr>
        <w:widowControl w:val="0"/>
        <w:autoSpaceDE w:val="0"/>
        <w:autoSpaceDN w:val="0"/>
        <w:adjustRightInd w:val="0"/>
        <w:spacing w:before="173" w:after="0" w:line="240" w:lineRule="auto"/>
        <w:ind w:left="1197" w:right="1915"/>
        <w:jc w:val="center"/>
        <w:rPr>
          <w:rFonts w:ascii="Arial" w:hAnsi="Arial" w:cs="Arial"/>
          <w:b/>
          <w:bCs/>
          <w:sz w:val="23"/>
          <w:szCs w:val="23"/>
        </w:rPr>
      </w:pPr>
      <w:r>
        <w:rPr>
          <w:rFonts w:ascii="Arial" w:hAnsi="Arial" w:cs="Arial"/>
          <w:b/>
          <w:bCs/>
          <w:sz w:val="23"/>
          <w:szCs w:val="23"/>
        </w:rPr>
        <w:t>Popolazione residente</w:t>
      </w:r>
    </w:p>
    <w:p w14:paraId="2A0B09D0" w14:textId="77777777" w:rsidR="00A83FD0" w:rsidRDefault="00A83FD0" w:rsidP="00A83FD0">
      <w:pPr>
        <w:widowControl w:val="0"/>
        <w:numPr>
          <w:ilvl w:val="1"/>
          <w:numId w:val="1"/>
        </w:numPr>
        <w:tabs>
          <w:tab w:val="clear" w:pos="0"/>
          <w:tab w:val="left" w:pos="716"/>
        </w:tabs>
        <w:autoSpaceDE w:val="0"/>
        <w:autoSpaceDN w:val="0"/>
        <w:adjustRightInd w:val="0"/>
        <w:spacing w:before="50" w:after="0" w:line="240" w:lineRule="auto"/>
        <w:ind w:left="715" w:hanging="406"/>
        <w:rPr>
          <w:rFonts w:ascii="Arial" w:hAnsi="Arial" w:cs="Arial"/>
          <w:b/>
          <w:bCs/>
          <w:w w:val="0"/>
          <w:sz w:val="21"/>
          <w:szCs w:val="21"/>
        </w:rPr>
      </w:pPr>
      <w:r>
        <w:rPr>
          <w:rFonts w:ascii="Arial" w:hAnsi="Arial" w:cs="Arial"/>
          <w:b/>
          <w:bCs/>
          <w:w w:val="105"/>
          <w:sz w:val="21"/>
          <w:szCs w:val="21"/>
        </w:rPr>
        <w:t>Popolazione</w:t>
      </w:r>
      <w:r>
        <w:rPr>
          <w:rFonts w:ascii="Arial" w:hAnsi="Arial" w:cs="Arial"/>
          <w:b/>
          <w:bCs/>
          <w:spacing w:val="14"/>
          <w:w w:val="105"/>
          <w:sz w:val="21"/>
          <w:szCs w:val="21"/>
        </w:rPr>
        <w:t xml:space="preserve"> </w:t>
      </w:r>
      <w:r>
        <w:rPr>
          <w:rFonts w:ascii="Arial" w:hAnsi="Arial" w:cs="Arial"/>
          <w:b/>
          <w:bCs/>
          <w:w w:val="105"/>
          <w:sz w:val="21"/>
          <w:szCs w:val="21"/>
        </w:rPr>
        <w:t>residente</w:t>
      </w:r>
    </w:p>
    <w:tbl>
      <w:tblPr>
        <w:tblW w:w="0" w:type="auto"/>
        <w:tblInd w:w="1172" w:type="dxa"/>
        <w:tblBorders>
          <w:top w:val="single" w:sz="4" w:space="0" w:color="000000"/>
          <w:left w:val="single" w:sz="4" w:space="0" w:color="000000"/>
          <w:bottom w:val="single" w:sz="4" w:space="0" w:color="000000"/>
          <w:right w:val="single" w:sz="4" w:space="0" w:color="000000"/>
        </w:tblBorders>
        <w:tblLayout w:type="fixed"/>
        <w:tblCellMar>
          <w:left w:w="10" w:type="dxa"/>
          <w:right w:w="10" w:type="dxa"/>
        </w:tblCellMar>
        <w:tblLook w:val="0000" w:firstRow="0" w:lastRow="0" w:firstColumn="0" w:lastColumn="0" w:noHBand="0" w:noVBand="0"/>
      </w:tblPr>
      <w:tblGrid>
        <w:gridCol w:w="1658"/>
        <w:gridCol w:w="1701"/>
        <w:gridCol w:w="1701"/>
        <w:gridCol w:w="1701"/>
        <w:gridCol w:w="1843"/>
        <w:gridCol w:w="1843"/>
        <w:gridCol w:w="1843"/>
      </w:tblGrid>
      <w:tr w:rsidR="00A83FD0" w14:paraId="3B750D90" w14:textId="77777777">
        <w:trPr>
          <w:trHeight w:val="278"/>
        </w:trPr>
        <w:tc>
          <w:tcPr>
            <w:tcW w:w="1658" w:type="dxa"/>
            <w:tcBorders>
              <w:top w:val="single" w:sz="4" w:space="0" w:color="000000"/>
              <w:bottom w:val="single" w:sz="4" w:space="0" w:color="000000"/>
              <w:right w:val="single" w:sz="4" w:space="0" w:color="000000"/>
            </w:tcBorders>
          </w:tcPr>
          <w:p w14:paraId="04843C78" w14:textId="77777777" w:rsidR="00A83FD0" w:rsidRDefault="00A83FD0">
            <w:pPr>
              <w:widowControl w:val="0"/>
              <w:autoSpaceDE w:val="0"/>
              <w:autoSpaceDN w:val="0"/>
              <w:adjustRightInd w:val="0"/>
              <w:spacing w:before="17" w:after="0" w:line="241" w:lineRule="exact"/>
              <w:ind w:left="102" w:right="41"/>
              <w:jc w:val="center"/>
              <w:rPr>
                <w:rFonts w:ascii="Arial" w:hAnsi="Arial" w:cs="Arial"/>
                <w:b/>
                <w:bCs/>
                <w:w w:val="0"/>
                <w:sz w:val="21"/>
                <w:szCs w:val="21"/>
              </w:rPr>
            </w:pPr>
            <w:r>
              <w:rPr>
                <w:rFonts w:ascii="Arial" w:hAnsi="Arial" w:cs="Arial"/>
                <w:b/>
                <w:bCs/>
                <w:w w:val="0"/>
                <w:sz w:val="21"/>
                <w:szCs w:val="21"/>
              </w:rPr>
              <w:t>31/12/2014</w:t>
            </w:r>
          </w:p>
        </w:tc>
        <w:tc>
          <w:tcPr>
            <w:tcW w:w="1701" w:type="dxa"/>
            <w:tcBorders>
              <w:top w:val="single" w:sz="4" w:space="0" w:color="000000"/>
              <w:left w:val="single" w:sz="4" w:space="0" w:color="000000"/>
              <w:bottom w:val="single" w:sz="4" w:space="0" w:color="000000"/>
              <w:right w:val="single" w:sz="4" w:space="0" w:color="000000"/>
            </w:tcBorders>
          </w:tcPr>
          <w:p w14:paraId="60107B25" w14:textId="77777777" w:rsidR="00A83FD0" w:rsidRDefault="00A83FD0">
            <w:pPr>
              <w:widowControl w:val="0"/>
              <w:autoSpaceDE w:val="0"/>
              <w:autoSpaceDN w:val="0"/>
              <w:adjustRightInd w:val="0"/>
              <w:spacing w:before="10" w:after="0" w:line="240" w:lineRule="auto"/>
              <w:ind w:left="73" w:right="17"/>
              <w:jc w:val="center"/>
              <w:rPr>
                <w:rFonts w:ascii="Arial" w:hAnsi="Arial" w:cs="Arial"/>
                <w:b/>
                <w:bCs/>
                <w:w w:val="0"/>
                <w:sz w:val="21"/>
                <w:szCs w:val="21"/>
              </w:rPr>
            </w:pPr>
            <w:r>
              <w:rPr>
                <w:rFonts w:ascii="Arial" w:hAnsi="Arial" w:cs="Arial"/>
                <w:b/>
                <w:bCs/>
                <w:w w:val="105"/>
                <w:sz w:val="21"/>
                <w:szCs w:val="21"/>
              </w:rPr>
              <w:t>al 31/12/2015</w:t>
            </w:r>
          </w:p>
        </w:tc>
        <w:tc>
          <w:tcPr>
            <w:tcW w:w="1701" w:type="dxa"/>
            <w:tcBorders>
              <w:top w:val="single" w:sz="4" w:space="0" w:color="000000"/>
              <w:left w:val="single" w:sz="4" w:space="0" w:color="000000"/>
              <w:bottom w:val="single" w:sz="4" w:space="0" w:color="000000"/>
              <w:right w:val="single" w:sz="4" w:space="0" w:color="000000"/>
            </w:tcBorders>
          </w:tcPr>
          <w:p w14:paraId="73511314" w14:textId="77777777" w:rsidR="00A83FD0" w:rsidRDefault="00A83FD0">
            <w:pPr>
              <w:widowControl w:val="0"/>
              <w:autoSpaceDE w:val="0"/>
              <w:autoSpaceDN w:val="0"/>
              <w:adjustRightInd w:val="0"/>
              <w:spacing w:before="3" w:after="0" w:line="240" w:lineRule="auto"/>
              <w:ind w:left="73" w:right="37"/>
              <w:jc w:val="center"/>
              <w:rPr>
                <w:rFonts w:ascii="Arial" w:hAnsi="Arial" w:cs="Arial"/>
                <w:b/>
                <w:bCs/>
                <w:w w:val="0"/>
                <w:sz w:val="21"/>
                <w:szCs w:val="21"/>
              </w:rPr>
            </w:pPr>
            <w:r>
              <w:rPr>
                <w:rFonts w:ascii="Arial" w:hAnsi="Arial" w:cs="Arial"/>
                <w:b/>
                <w:bCs/>
                <w:w w:val="105"/>
                <w:sz w:val="21"/>
                <w:szCs w:val="21"/>
              </w:rPr>
              <w:t>al 31/12/2016</w:t>
            </w:r>
          </w:p>
        </w:tc>
        <w:tc>
          <w:tcPr>
            <w:tcW w:w="1701" w:type="dxa"/>
            <w:tcBorders>
              <w:top w:val="single" w:sz="4" w:space="0" w:color="000000"/>
              <w:left w:val="single" w:sz="4" w:space="0" w:color="000000"/>
              <w:bottom w:val="single" w:sz="4" w:space="0" w:color="000000"/>
              <w:right w:val="single" w:sz="4" w:space="0" w:color="000000"/>
            </w:tcBorders>
          </w:tcPr>
          <w:p w14:paraId="0855E1E7" w14:textId="77777777" w:rsidR="00A83FD0" w:rsidRDefault="00A83FD0">
            <w:pPr>
              <w:widowControl w:val="0"/>
              <w:autoSpaceDE w:val="0"/>
              <w:autoSpaceDN w:val="0"/>
              <w:adjustRightInd w:val="0"/>
              <w:spacing w:after="0" w:line="237" w:lineRule="exact"/>
              <w:ind w:left="93" w:right="51"/>
              <w:jc w:val="center"/>
              <w:rPr>
                <w:rFonts w:ascii="Arial" w:hAnsi="Arial" w:cs="Arial"/>
                <w:b/>
                <w:bCs/>
                <w:w w:val="0"/>
                <w:sz w:val="21"/>
                <w:szCs w:val="21"/>
              </w:rPr>
            </w:pPr>
            <w:r>
              <w:rPr>
                <w:rFonts w:ascii="Arial" w:hAnsi="Arial" w:cs="Arial"/>
                <w:b/>
                <w:bCs/>
                <w:w w:val="0"/>
                <w:sz w:val="21"/>
                <w:szCs w:val="21"/>
              </w:rPr>
              <w:t>al 31/12/2017</w:t>
            </w:r>
          </w:p>
        </w:tc>
        <w:tc>
          <w:tcPr>
            <w:tcW w:w="1843" w:type="dxa"/>
            <w:tcBorders>
              <w:top w:val="single" w:sz="4" w:space="0" w:color="000000"/>
              <w:left w:val="single" w:sz="4" w:space="0" w:color="000000"/>
              <w:bottom w:val="single" w:sz="4" w:space="0" w:color="000000"/>
              <w:right w:val="single" w:sz="4" w:space="0" w:color="000000"/>
            </w:tcBorders>
          </w:tcPr>
          <w:p w14:paraId="61C8034D" w14:textId="77777777" w:rsidR="00A83FD0" w:rsidRDefault="00A83FD0">
            <w:pPr>
              <w:widowControl w:val="0"/>
              <w:autoSpaceDE w:val="0"/>
              <w:autoSpaceDN w:val="0"/>
              <w:adjustRightInd w:val="0"/>
              <w:spacing w:after="0" w:line="230" w:lineRule="exact"/>
              <w:ind w:left="141"/>
              <w:rPr>
                <w:rFonts w:ascii="Arial" w:hAnsi="Arial" w:cs="Arial"/>
                <w:b/>
                <w:bCs/>
                <w:w w:val="0"/>
                <w:sz w:val="21"/>
                <w:szCs w:val="21"/>
              </w:rPr>
            </w:pPr>
            <w:r>
              <w:rPr>
                <w:rFonts w:ascii="Arial" w:hAnsi="Arial" w:cs="Arial"/>
                <w:b/>
                <w:bCs/>
                <w:w w:val="105"/>
                <w:sz w:val="21"/>
                <w:szCs w:val="21"/>
              </w:rPr>
              <w:t>al 31/12/2018</w:t>
            </w:r>
          </w:p>
        </w:tc>
        <w:tc>
          <w:tcPr>
            <w:tcW w:w="1843" w:type="dxa"/>
            <w:tcBorders>
              <w:top w:val="single" w:sz="4" w:space="0" w:color="000000"/>
              <w:left w:val="single" w:sz="4" w:space="0" w:color="000000"/>
              <w:bottom w:val="single" w:sz="4" w:space="0" w:color="000000"/>
              <w:right w:val="single" w:sz="4" w:space="0" w:color="000000"/>
            </w:tcBorders>
          </w:tcPr>
          <w:p w14:paraId="51339D81" w14:textId="77777777" w:rsidR="00A83FD0" w:rsidRDefault="00A83FD0">
            <w:pPr>
              <w:widowControl w:val="0"/>
              <w:autoSpaceDE w:val="0"/>
              <w:autoSpaceDN w:val="0"/>
              <w:adjustRightInd w:val="0"/>
              <w:spacing w:after="0" w:line="230" w:lineRule="exact"/>
              <w:ind w:left="141"/>
              <w:rPr>
                <w:rFonts w:ascii="Arial" w:hAnsi="Arial" w:cs="Arial"/>
                <w:b/>
                <w:bCs/>
                <w:w w:val="105"/>
                <w:sz w:val="21"/>
                <w:szCs w:val="21"/>
              </w:rPr>
            </w:pPr>
            <w:r>
              <w:rPr>
                <w:rFonts w:ascii="Arial" w:hAnsi="Arial" w:cs="Arial"/>
                <w:b/>
                <w:bCs/>
                <w:w w:val="105"/>
                <w:sz w:val="21"/>
                <w:szCs w:val="21"/>
              </w:rPr>
              <w:t>AL 31/12/19</w:t>
            </w:r>
          </w:p>
        </w:tc>
        <w:tc>
          <w:tcPr>
            <w:tcW w:w="1843" w:type="dxa"/>
            <w:tcBorders>
              <w:top w:val="single" w:sz="4" w:space="0" w:color="000000"/>
              <w:left w:val="single" w:sz="4" w:space="0" w:color="000000"/>
              <w:bottom w:val="single" w:sz="4" w:space="0" w:color="000000"/>
            </w:tcBorders>
          </w:tcPr>
          <w:p w14:paraId="442E335B" w14:textId="77777777" w:rsidR="00A83FD0" w:rsidRDefault="00A83FD0">
            <w:pPr>
              <w:widowControl w:val="0"/>
              <w:autoSpaceDE w:val="0"/>
              <w:autoSpaceDN w:val="0"/>
              <w:adjustRightInd w:val="0"/>
              <w:spacing w:after="0" w:line="230" w:lineRule="exact"/>
              <w:ind w:left="141"/>
              <w:rPr>
                <w:rFonts w:ascii="Arial" w:hAnsi="Arial" w:cs="Arial"/>
                <w:b/>
                <w:bCs/>
                <w:w w:val="105"/>
                <w:sz w:val="21"/>
                <w:szCs w:val="21"/>
              </w:rPr>
            </w:pPr>
            <w:r>
              <w:rPr>
                <w:rFonts w:ascii="Arial" w:hAnsi="Arial" w:cs="Arial"/>
                <w:b/>
                <w:bCs/>
                <w:w w:val="105"/>
                <w:sz w:val="21"/>
                <w:szCs w:val="21"/>
              </w:rPr>
              <w:t>AL 31/12/2020</w:t>
            </w:r>
          </w:p>
        </w:tc>
      </w:tr>
      <w:tr w:rsidR="00A83FD0" w14:paraId="09B213FF" w14:textId="77777777">
        <w:trPr>
          <w:trHeight w:val="278"/>
        </w:trPr>
        <w:tc>
          <w:tcPr>
            <w:tcW w:w="1658" w:type="dxa"/>
            <w:tcBorders>
              <w:top w:val="single" w:sz="4" w:space="0" w:color="000000"/>
              <w:bottom w:val="single" w:sz="4" w:space="0" w:color="000000"/>
              <w:right w:val="single" w:sz="4" w:space="0" w:color="000000"/>
            </w:tcBorders>
          </w:tcPr>
          <w:p w14:paraId="14962F8C" w14:textId="77777777" w:rsidR="00A83FD0" w:rsidRDefault="00A83FD0">
            <w:pPr>
              <w:widowControl w:val="0"/>
              <w:autoSpaceDE w:val="0"/>
              <w:autoSpaceDN w:val="0"/>
              <w:adjustRightInd w:val="0"/>
              <w:spacing w:before="25" w:after="0" w:line="234" w:lineRule="exact"/>
              <w:ind w:left="102" w:right="33"/>
              <w:jc w:val="center"/>
              <w:rPr>
                <w:rFonts w:ascii="Arial" w:hAnsi="Arial" w:cs="Arial"/>
                <w:w w:val="0"/>
                <w:sz w:val="21"/>
                <w:szCs w:val="21"/>
              </w:rPr>
            </w:pPr>
            <w:r>
              <w:rPr>
                <w:rFonts w:ascii="Arial" w:hAnsi="Arial" w:cs="Arial"/>
                <w:w w:val="0"/>
                <w:sz w:val="21"/>
                <w:szCs w:val="21"/>
              </w:rPr>
              <w:t>245</w:t>
            </w:r>
          </w:p>
        </w:tc>
        <w:tc>
          <w:tcPr>
            <w:tcW w:w="1701" w:type="dxa"/>
            <w:tcBorders>
              <w:top w:val="single" w:sz="4" w:space="0" w:color="000000"/>
              <w:left w:val="single" w:sz="4" w:space="0" w:color="000000"/>
              <w:bottom w:val="single" w:sz="4" w:space="0" w:color="000000"/>
              <w:right w:val="single" w:sz="4" w:space="0" w:color="000000"/>
            </w:tcBorders>
          </w:tcPr>
          <w:p w14:paraId="60AAC65B" w14:textId="77777777" w:rsidR="00A83FD0" w:rsidRDefault="00A83FD0">
            <w:pPr>
              <w:widowControl w:val="0"/>
              <w:autoSpaceDE w:val="0"/>
              <w:autoSpaceDN w:val="0"/>
              <w:adjustRightInd w:val="0"/>
              <w:spacing w:before="25" w:after="0" w:line="234" w:lineRule="exact"/>
              <w:ind w:left="119" w:right="37"/>
              <w:jc w:val="center"/>
              <w:rPr>
                <w:rFonts w:ascii="Arial" w:hAnsi="Arial" w:cs="Arial"/>
                <w:w w:val="0"/>
                <w:sz w:val="21"/>
                <w:szCs w:val="21"/>
              </w:rPr>
            </w:pPr>
            <w:r>
              <w:rPr>
                <w:rFonts w:ascii="Arial" w:hAnsi="Arial" w:cs="Arial"/>
                <w:w w:val="0"/>
                <w:sz w:val="21"/>
                <w:szCs w:val="21"/>
              </w:rPr>
              <w:t>250</w:t>
            </w:r>
          </w:p>
        </w:tc>
        <w:tc>
          <w:tcPr>
            <w:tcW w:w="1701" w:type="dxa"/>
            <w:tcBorders>
              <w:top w:val="single" w:sz="4" w:space="0" w:color="000000"/>
              <w:left w:val="single" w:sz="4" w:space="0" w:color="000000"/>
              <w:bottom w:val="single" w:sz="4" w:space="0" w:color="000000"/>
              <w:right w:val="single" w:sz="4" w:space="0" w:color="000000"/>
            </w:tcBorders>
          </w:tcPr>
          <w:p w14:paraId="12886941" w14:textId="77777777" w:rsidR="00A83FD0" w:rsidRDefault="00A83FD0">
            <w:pPr>
              <w:widowControl w:val="0"/>
              <w:autoSpaceDE w:val="0"/>
              <w:autoSpaceDN w:val="0"/>
              <w:adjustRightInd w:val="0"/>
              <w:spacing w:before="17" w:after="0" w:line="241" w:lineRule="exact"/>
              <w:ind w:left="73" w:right="9"/>
              <w:jc w:val="center"/>
              <w:rPr>
                <w:rFonts w:ascii="Arial" w:hAnsi="Arial" w:cs="Arial"/>
                <w:w w:val="0"/>
                <w:sz w:val="21"/>
                <w:szCs w:val="21"/>
              </w:rPr>
            </w:pPr>
            <w:r>
              <w:rPr>
                <w:rFonts w:ascii="Arial" w:hAnsi="Arial" w:cs="Arial"/>
                <w:w w:val="0"/>
                <w:sz w:val="21"/>
                <w:szCs w:val="21"/>
              </w:rPr>
              <w:t>252</w:t>
            </w:r>
          </w:p>
        </w:tc>
        <w:tc>
          <w:tcPr>
            <w:tcW w:w="1701" w:type="dxa"/>
            <w:tcBorders>
              <w:top w:val="single" w:sz="4" w:space="0" w:color="000000"/>
              <w:left w:val="single" w:sz="4" w:space="0" w:color="000000"/>
              <w:bottom w:val="single" w:sz="4" w:space="0" w:color="000000"/>
              <w:right w:val="single" w:sz="4" w:space="0" w:color="000000"/>
            </w:tcBorders>
          </w:tcPr>
          <w:p w14:paraId="163A8E13" w14:textId="77777777" w:rsidR="00A83FD0" w:rsidRDefault="00A83FD0">
            <w:pPr>
              <w:widowControl w:val="0"/>
              <w:autoSpaceDE w:val="0"/>
              <w:autoSpaceDN w:val="0"/>
              <w:adjustRightInd w:val="0"/>
              <w:spacing w:before="10" w:after="0" w:line="240" w:lineRule="auto"/>
              <w:ind w:left="102" w:right="31"/>
              <w:jc w:val="center"/>
              <w:rPr>
                <w:rFonts w:ascii="Arial" w:hAnsi="Arial" w:cs="Arial"/>
                <w:w w:val="0"/>
                <w:sz w:val="21"/>
                <w:szCs w:val="21"/>
              </w:rPr>
            </w:pPr>
            <w:r>
              <w:rPr>
                <w:rFonts w:ascii="Arial" w:hAnsi="Arial" w:cs="Arial"/>
                <w:w w:val="0"/>
                <w:sz w:val="21"/>
                <w:szCs w:val="21"/>
              </w:rPr>
              <w:t>254</w:t>
            </w:r>
          </w:p>
        </w:tc>
        <w:tc>
          <w:tcPr>
            <w:tcW w:w="1843" w:type="dxa"/>
            <w:tcBorders>
              <w:top w:val="single" w:sz="4" w:space="0" w:color="000000"/>
              <w:left w:val="single" w:sz="4" w:space="0" w:color="000000"/>
              <w:bottom w:val="single" w:sz="4" w:space="0" w:color="000000"/>
              <w:right w:val="single" w:sz="4" w:space="0" w:color="000000"/>
            </w:tcBorders>
          </w:tcPr>
          <w:p w14:paraId="5F692FDD" w14:textId="77777777" w:rsidR="00A83FD0" w:rsidRDefault="00A83FD0">
            <w:pPr>
              <w:widowControl w:val="0"/>
              <w:autoSpaceDE w:val="0"/>
              <w:autoSpaceDN w:val="0"/>
              <w:adjustRightInd w:val="0"/>
              <w:spacing w:before="3" w:after="0" w:line="240" w:lineRule="auto"/>
              <w:ind w:left="-261" w:right="-532"/>
              <w:jc w:val="center"/>
              <w:rPr>
                <w:rFonts w:ascii="Arial" w:hAnsi="Arial" w:cs="Arial"/>
                <w:w w:val="0"/>
                <w:sz w:val="21"/>
                <w:szCs w:val="21"/>
              </w:rPr>
            </w:pPr>
            <w:r>
              <w:rPr>
                <w:rFonts w:ascii="Arial" w:hAnsi="Arial" w:cs="Arial"/>
                <w:w w:val="0"/>
                <w:sz w:val="21"/>
                <w:szCs w:val="21"/>
              </w:rPr>
              <w:t>233</w:t>
            </w:r>
          </w:p>
        </w:tc>
        <w:tc>
          <w:tcPr>
            <w:tcW w:w="1843" w:type="dxa"/>
            <w:tcBorders>
              <w:top w:val="single" w:sz="4" w:space="0" w:color="000000"/>
              <w:left w:val="single" w:sz="4" w:space="0" w:color="000000"/>
              <w:bottom w:val="single" w:sz="4" w:space="0" w:color="000000"/>
              <w:right w:val="single" w:sz="4" w:space="0" w:color="000000"/>
            </w:tcBorders>
          </w:tcPr>
          <w:p w14:paraId="615E1DA1" w14:textId="77777777" w:rsidR="00A83FD0" w:rsidRDefault="00A83FD0">
            <w:pPr>
              <w:widowControl w:val="0"/>
              <w:autoSpaceDE w:val="0"/>
              <w:autoSpaceDN w:val="0"/>
              <w:adjustRightInd w:val="0"/>
              <w:spacing w:before="3" w:after="0" w:line="240" w:lineRule="auto"/>
              <w:ind w:left="753" w:right="442"/>
              <w:jc w:val="center"/>
              <w:rPr>
                <w:rFonts w:ascii="Arial" w:hAnsi="Arial" w:cs="Arial"/>
                <w:w w:val="0"/>
                <w:sz w:val="21"/>
                <w:szCs w:val="21"/>
              </w:rPr>
            </w:pPr>
            <w:r>
              <w:rPr>
                <w:rFonts w:ascii="Arial" w:hAnsi="Arial" w:cs="Arial"/>
                <w:w w:val="0"/>
                <w:sz w:val="21"/>
                <w:szCs w:val="21"/>
              </w:rPr>
              <w:t>240</w:t>
            </w:r>
          </w:p>
        </w:tc>
        <w:tc>
          <w:tcPr>
            <w:tcW w:w="1843" w:type="dxa"/>
            <w:tcBorders>
              <w:top w:val="single" w:sz="4" w:space="0" w:color="000000"/>
              <w:left w:val="single" w:sz="4" w:space="0" w:color="000000"/>
              <w:bottom w:val="single" w:sz="4" w:space="0" w:color="000000"/>
            </w:tcBorders>
          </w:tcPr>
          <w:p w14:paraId="72A39C5A" w14:textId="77777777" w:rsidR="00A83FD0" w:rsidRDefault="00A83FD0">
            <w:pPr>
              <w:widowControl w:val="0"/>
              <w:autoSpaceDE w:val="0"/>
              <w:autoSpaceDN w:val="0"/>
              <w:adjustRightInd w:val="0"/>
              <w:spacing w:before="3" w:after="0" w:line="240" w:lineRule="auto"/>
              <w:ind w:left="753" w:right="442"/>
              <w:jc w:val="center"/>
              <w:rPr>
                <w:rFonts w:ascii="Arial" w:hAnsi="Arial" w:cs="Arial"/>
                <w:w w:val="0"/>
                <w:sz w:val="21"/>
                <w:szCs w:val="21"/>
              </w:rPr>
            </w:pPr>
            <w:r>
              <w:rPr>
                <w:rFonts w:ascii="Arial" w:hAnsi="Arial" w:cs="Arial"/>
                <w:w w:val="0"/>
                <w:sz w:val="21"/>
                <w:szCs w:val="21"/>
              </w:rPr>
              <w:t>236</w:t>
            </w:r>
          </w:p>
        </w:tc>
      </w:tr>
    </w:tbl>
    <w:p w14:paraId="0FB5D550"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4DC50FF7" w14:textId="77777777" w:rsidR="00A83FD0" w:rsidRDefault="00A83FD0" w:rsidP="00A83FD0">
      <w:pPr>
        <w:autoSpaceDE w:val="0"/>
        <w:autoSpaceDN w:val="0"/>
        <w:adjustRightInd w:val="0"/>
        <w:spacing w:after="200" w:line="276" w:lineRule="auto"/>
        <w:rPr>
          <w:rFonts w:ascii="Arial" w:hAnsi="Arial" w:cs="Arial"/>
          <w:w w:val="0"/>
          <w:sz w:val="24"/>
          <w:szCs w:val="24"/>
        </w:rPr>
      </w:pPr>
      <w:r>
        <w:rPr>
          <w:rFonts w:ascii="Arial" w:hAnsi="Arial" w:cs="Arial"/>
          <w:w w:val="0"/>
          <w:sz w:val="24"/>
          <w:szCs w:val="24"/>
        </w:rPr>
        <w:br w:type="page"/>
      </w: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A83FD0" w14:paraId="1FB18486"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1C024F86" w14:textId="77777777" w:rsidR="00A83FD0" w:rsidRDefault="00A83FD0">
            <w:pPr>
              <w:widowControl w:val="0"/>
              <w:autoSpaceDE w:val="0"/>
              <w:autoSpaceDN w:val="0"/>
              <w:adjustRightInd w:val="0"/>
              <w:spacing w:after="0" w:line="240" w:lineRule="auto"/>
              <w:ind w:left="1680"/>
              <w:jc w:val="center"/>
              <w:rPr>
                <w:rFonts w:ascii="Arial" w:hAnsi="Arial" w:cs="Arial"/>
                <w:w w:val="0"/>
                <w:sz w:val="20"/>
                <w:szCs w:val="20"/>
              </w:rPr>
            </w:pPr>
            <w:r>
              <w:rPr>
                <w:rFonts w:ascii="Arial" w:hAnsi="Arial" w:cs="Arial"/>
                <w:b/>
                <w:bCs/>
                <w:w w:val="0"/>
                <w:sz w:val="36"/>
                <w:szCs w:val="36"/>
              </w:rPr>
              <w:lastRenderedPageBreak/>
              <w:t>2 – Modalità di gestione dei servizi pubblici locali</w:t>
            </w:r>
          </w:p>
        </w:tc>
      </w:tr>
    </w:tbl>
    <w:p w14:paraId="7835CF09"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43547B9D"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b/>
          <w:bCs/>
          <w:w w:val="0"/>
          <w:sz w:val="20"/>
          <w:szCs w:val="20"/>
        </w:rPr>
        <w:t xml:space="preserve">Servizi gestiti in forma associata       </w:t>
      </w:r>
    </w:p>
    <w:p w14:paraId="1B170CE1" w14:textId="10E25322" w:rsidR="00A83FD0" w:rsidRDefault="00A83FD0" w:rsidP="00A83FD0">
      <w:pPr>
        <w:widowControl w:val="0"/>
        <w:autoSpaceDE w:val="0"/>
        <w:autoSpaceDN w:val="0"/>
        <w:adjustRightInd w:val="0"/>
        <w:spacing w:before="209" w:after="0" w:line="216" w:lineRule="auto"/>
        <w:ind w:left="199" w:right="191" w:firstLine="62"/>
        <w:jc w:val="both"/>
        <w:rPr>
          <w:rFonts w:ascii="Arial" w:hAnsi="Arial" w:cs="Arial"/>
          <w:w w:val="0"/>
          <w:sz w:val="20"/>
          <w:szCs w:val="20"/>
        </w:rPr>
      </w:pPr>
      <w:r>
        <w:rPr>
          <w:rFonts w:ascii="Arial" w:hAnsi="Arial" w:cs="Arial"/>
          <w:w w:val="0"/>
          <w:sz w:val="20"/>
          <w:szCs w:val="20"/>
        </w:rPr>
        <w:t xml:space="preserve">L’attività svolta dal Comune è ridotta poiché le funzioni fondamentali sono svolte dall’Unione Campospinoso Albaredo di cui l’Ente fa parte unitamente al Comune di Campospinoso. </w:t>
      </w:r>
    </w:p>
    <w:p w14:paraId="5E55DB38" w14:textId="77777777" w:rsidR="00A83FD0" w:rsidRDefault="00A83FD0" w:rsidP="00A83FD0">
      <w:pPr>
        <w:widowControl w:val="0"/>
        <w:autoSpaceDE w:val="0"/>
        <w:autoSpaceDN w:val="0"/>
        <w:adjustRightInd w:val="0"/>
        <w:spacing w:before="209" w:after="0" w:line="216" w:lineRule="auto"/>
        <w:ind w:left="199" w:right="191" w:firstLine="62"/>
        <w:jc w:val="both"/>
        <w:rPr>
          <w:rFonts w:ascii="Arial" w:hAnsi="Arial" w:cs="Arial"/>
          <w:w w:val="0"/>
          <w:sz w:val="20"/>
          <w:szCs w:val="20"/>
        </w:rPr>
      </w:pPr>
      <w:r>
        <w:rPr>
          <w:rFonts w:ascii="Arial" w:hAnsi="Arial" w:cs="Arial"/>
          <w:w w:val="0"/>
          <w:sz w:val="20"/>
          <w:szCs w:val="20"/>
        </w:rPr>
        <w:t>L’Unione svolge per i Comuni aderenti le seguenti funzioni fondamentali:</w:t>
      </w:r>
    </w:p>
    <w:p w14:paraId="1EC7D820"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organizzazione generale dell’amministrazione, gestione finanziaria e contabile e controllo;</w:t>
      </w:r>
    </w:p>
    <w:p w14:paraId="73BB02DD"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organizzazione dei servizi pubblici di interesse generale di ambito comunale, ivi compresi i servizi di trasporto pubblico locale;</w:t>
      </w:r>
    </w:p>
    <w:p w14:paraId="6869BDD0"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la pianificazione urbanistica ed edilizia di ambito comunale nonché la partecipazione alla pianificazione territoriale di livello sovracomunale;</w:t>
      </w:r>
    </w:p>
    <w:p w14:paraId="3BA3B333"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attività, in ambito comunale, di pianificazione di protezione civile e di coordinamento dei primi soccorsi;</w:t>
      </w:r>
    </w:p>
    <w:p w14:paraId="121E6ED1"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l’organizzazione e la gestione dei servizi di raccolta, avvio e smaltimento e recupero dei rifiuti urbani e la riscossione de relativi tributi;</w:t>
      </w:r>
    </w:p>
    <w:p w14:paraId="348DFFC0"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progettazione e gestione del sistema locale dei servizi sociali ed erogazione delle relative prestazioni ai cittadini, secondo quanto previsto dall’articolo 118, quarto comma, della Costituzione;</w:t>
      </w:r>
    </w:p>
    <w:p w14:paraId="46992897"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edilizia scolastica (per la parte non attribuita alla competenza delle province), organizzazione e gestione dei servizi scolastici;</w:t>
      </w:r>
    </w:p>
    <w:p w14:paraId="7CB6F966"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Polizia Locale</w:t>
      </w:r>
    </w:p>
    <w:p w14:paraId="128AC860"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Anagrafe, stato civile ed elettorale</w:t>
      </w:r>
    </w:p>
    <w:p w14:paraId="7135CA56" w14:textId="77777777" w:rsidR="00A83FD0" w:rsidRDefault="00A83FD0" w:rsidP="00A83FD0">
      <w:pPr>
        <w:widowControl w:val="0"/>
        <w:numPr>
          <w:ilvl w:val="0"/>
          <w:numId w:val="2"/>
        </w:numPr>
        <w:autoSpaceDE w:val="0"/>
        <w:autoSpaceDN w:val="0"/>
        <w:adjustRightInd w:val="0"/>
        <w:spacing w:before="209" w:after="0" w:line="216" w:lineRule="auto"/>
        <w:ind w:left="621" w:right="191" w:hanging="360"/>
        <w:jc w:val="both"/>
        <w:rPr>
          <w:rFonts w:ascii="Arial" w:hAnsi="Arial" w:cs="Arial"/>
          <w:w w:val="0"/>
          <w:sz w:val="20"/>
          <w:szCs w:val="20"/>
        </w:rPr>
      </w:pPr>
      <w:r>
        <w:rPr>
          <w:rFonts w:ascii="Arial" w:hAnsi="Arial" w:cs="Arial"/>
          <w:w w:val="0"/>
          <w:sz w:val="20"/>
          <w:szCs w:val="20"/>
        </w:rPr>
        <w:t>Suap</w:t>
      </w:r>
    </w:p>
    <w:p w14:paraId="37A03FAD"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19B7A232"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b/>
          <w:bCs/>
          <w:w w:val="0"/>
          <w:sz w:val="20"/>
          <w:szCs w:val="20"/>
        </w:rPr>
        <w:t>Servizi affidati a organismi partecipati</w:t>
      </w:r>
    </w:p>
    <w:p w14:paraId="34D6238B"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w w:val="0"/>
          <w:sz w:val="20"/>
          <w:szCs w:val="20"/>
        </w:rPr>
        <w:t>Anche il servizio smaltimento rifiuti è stato affidato dall’Unione Campospinoso Albaredo alla Broni -Stradella Pubblica srl società in house totalmente pubblica.</w:t>
      </w:r>
    </w:p>
    <w:p w14:paraId="161E5AFF" w14:textId="77777777" w:rsidR="00A83FD0" w:rsidRDefault="00A83FD0" w:rsidP="00A83FD0">
      <w:pPr>
        <w:widowControl w:val="0"/>
        <w:autoSpaceDE w:val="0"/>
        <w:autoSpaceDN w:val="0"/>
        <w:adjustRightInd w:val="0"/>
        <w:spacing w:after="0" w:line="240" w:lineRule="auto"/>
        <w:ind w:left="1680"/>
        <w:rPr>
          <w:rFonts w:ascii="Arial" w:hAnsi="Arial" w:cs="Arial"/>
          <w:b/>
          <w:bCs/>
          <w:w w:val="0"/>
          <w:sz w:val="20"/>
          <w:szCs w:val="20"/>
        </w:rPr>
      </w:pPr>
    </w:p>
    <w:p w14:paraId="2595B7C3" w14:textId="77777777" w:rsidR="00A83FD0" w:rsidRDefault="00A83FD0" w:rsidP="00A83FD0">
      <w:pPr>
        <w:widowControl w:val="0"/>
        <w:autoSpaceDE w:val="0"/>
        <w:autoSpaceDN w:val="0"/>
        <w:adjustRightInd w:val="0"/>
        <w:spacing w:after="0" w:line="240" w:lineRule="auto"/>
        <w:ind w:left="1680"/>
        <w:rPr>
          <w:rFonts w:ascii="Arial" w:hAnsi="Arial" w:cs="Arial"/>
          <w:b/>
          <w:bCs/>
          <w:w w:val="0"/>
          <w:sz w:val="20"/>
          <w:szCs w:val="20"/>
        </w:rPr>
      </w:pPr>
      <w:r>
        <w:rPr>
          <w:rFonts w:ascii="Arial" w:hAnsi="Arial" w:cs="Arial"/>
          <w:b/>
          <w:bCs/>
          <w:w w:val="0"/>
          <w:sz w:val="20"/>
          <w:szCs w:val="20"/>
        </w:rPr>
        <w:t>Servizi affidati ad altri soggetti:</w:t>
      </w:r>
    </w:p>
    <w:p w14:paraId="7BB7867C"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4AAF2A4C"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w w:val="0"/>
          <w:sz w:val="20"/>
          <w:szCs w:val="20"/>
        </w:rPr>
        <w:t>NEGATIVO</w:t>
      </w:r>
    </w:p>
    <w:p w14:paraId="59449C46"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1BA0F389" w14:textId="77777777" w:rsidR="00ED16BF" w:rsidRDefault="00ED16BF" w:rsidP="00A83FD0">
      <w:pPr>
        <w:widowControl w:val="0"/>
        <w:autoSpaceDE w:val="0"/>
        <w:autoSpaceDN w:val="0"/>
        <w:adjustRightInd w:val="0"/>
        <w:spacing w:after="0" w:line="240" w:lineRule="auto"/>
        <w:ind w:left="1680"/>
        <w:rPr>
          <w:rFonts w:ascii="Arial" w:hAnsi="Arial" w:cs="Arial"/>
          <w:w w:val="0"/>
          <w:sz w:val="20"/>
          <w:szCs w:val="20"/>
        </w:rPr>
      </w:pPr>
    </w:p>
    <w:p w14:paraId="3911E124" w14:textId="77777777" w:rsidR="00ED16BF" w:rsidRDefault="00ED16BF" w:rsidP="00A83FD0">
      <w:pPr>
        <w:widowControl w:val="0"/>
        <w:autoSpaceDE w:val="0"/>
        <w:autoSpaceDN w:val="0"/>
        <w:adjustRightInd w:val="0"/>
        <w:spacing w:after="0" w:line="240" w:lineRule="auto"/>
        <w:ind w:left="1680"/>
        <w:rPr>
          <w:rFonts w:ascii="Arial" w:hAnsi="Arial" w:cs="Arial"/>
          <w:w w:val="0"/>
          <w:sz w:val="20"/>
          <w:szCs w:val="20"/>
        </w:rPr>
      </w:pPr>
    </w:p>
    <w:p w14:paraId="086769D2" w14:textId="77777777" w:rsidR="00ED16BF" w:rsidRDefault="00ED16BF" w:rsidP="00A83FD0">
      <w:pPr>
        <w:widowControl w:val="0"/>
        <w:autoSpaceDE w:val="0"/>
        <w:autoSpaceDN w:val="0"/>
        <w:adjustRightInd w:val="0"/>
        <w:spacing w:after="0" w:line="240" w:lineRule="auto"/>
        <w:ind w:left="1680"/>
        <w:rPr>
          <w:rFonts w:ascii="Arial" w:hAnsi="Arial" w:cs="Arial"/>
          <w:w w:val="0"/>
          <w:sz w:val="20"/>
          <w:szCs w:val="20"/>
        </w:rPr>
      </w:pPr>
    </w:p>
    <w:p w14:paraId="524B357E" w14:textId="77777777" w:rsidR="00ED16BF" w:rsidRDefault="00ED16BF" w:rsidP="00A83FD0">
      <w:pPr>
        <w:widowControl w:val="0"/>
        <w:autoSpaceDE w:val="0"/>
        <w:autoSpaceDN w:val="0"/>
        <w:adjustRightInd w:val="0"/>
        <w:spacing w:after="0" w:line="240" w:lineRule="auto"/>
        <w:ind w:left="1680"/>
        <w:rPr>
          <w:rFonts w:ascii="Arial" w:hAnsi="Arial" w:cs="Arial"/>
          <w:w w:val="0"/>
          <w:sz w:val="20"/>
          <w:szCs w:val="20"/>
        </w:rPr>
      </w:pPr>
    </w:p>
    <w:p w14:paraId="5CAE9846" w14:textId="77777777" w:rsidR="00ED16BF" w:rsidRDefault="00ED16BF" w:rsidP="00A83FD0">
      <w:pPr>
        <w:widowControl w:val="0"/>
        <w:autoSpaceDE w:val="0"/>
        <w:autoSpaceDN w:val="0"/>
        <w:adjustRightInd w:val="0"/>
        <w:spacing w:after="0" w:line="240" w:lineRule="auto"/>
        <w:ind w:left="1680"/>
        <w:rPr>
          <w:rFonts w:ascii="Arial" w:hAnsi="Arial" w:cs="Arial"/>
          <w:w w:val="0"/>
          <w:sz w:val="20"/>
          <w:szCs w:val="20"/>
        </w:rPr>
      </w:pPr>
    </w:p>
    <w:p w14:paraId="7E9DA6A8" w14:textId="77777777" w:rsidR="00ED16BF" w:rsidRDefault="00ED16BF" w:rsidP="00A83FD0">
      <w:pPr>
        <w:widowControl w:val="0"/>
        <w:autoSpaceDE w:val="0"/>
        <w:autoSpaceDN w:val="0"/>
        <w:adjustRightInd w:val="0"/>
        <w:spacing w:after="0" w:line="240" w:lineRule="auto"/>
        <w:ind w:left="1680"/>
        <w:rPr>
          <w:rFonts w:ascii="Arial" w:hAnsi="Arial" w:cs="Arial"/>
          <w:w w:val="0"/>
          <w:sz w:val="20"/>
          <w:szCs w:val="20"/>
        </w:rPr>
      </w:pPr>
    </w:p>
    <w:p w14:paraId="46F80100" w14:textId="239E3B86" w:rsidR="00ED16BF" w:rsidRDefault="00ED16BF" w:rsidP="00A83FD0">
      <w:pPr>
        <w:widowControl w:val="0"/>
        <w:autoSpaceDE w:val="0"/>
        <w:autoSpaceDN w:val="0"/>
        <w:adjustRightInd w:val="0"/>
        <w:spacing w:after="0" w:line="240" w:lineRule="auto"/>
        <w:ind w:left="1680"/>
        <w:rPr>
          <w:rFonts w:ascii="Arial" w:hAnsi="Arial" w:cs="Arial"/>
          <w:w w:val="0"/>
          <w:sz w:val="20"/>
          <w:szCs w:val="20"/>
        </w:rPr>
      </w:pPr>
      <w:r w:rsidRPr="00ED16BF">
        <w:rPr>
          <w:rFonts w:ascii="Arial" w:hAnsi="Arial" w:cs="Arial"/>
          <w:b/>
          <w:bCs/>
          <w:w w:val="0"/>
          <w:sz w:val="24"/>
          <w:szCs w:val="24"/>
        </w:rPr>
        <w:lastRenderedPageBreak/>
        <w:t>Società partecipate</w:t>
      </w:r>
      <w:r>
        <w:rPr>
          <w:rFonts w:ascii="Arial" w:hAnsi="Arial" w:cs="Arial"/>
          <w:w w:val="0"/>
          <w:sz w:val="20"/>
          <w:szCs w:val="20"/>
        </w:rPr>
        <w:t>.</w:t>
      </w:r>
    </w:p>
    <w:p w14:paraId="1DE6357A" w14:textId="77777777" w:rsidR="00ED16BF" w:rsidRDefault="00ED16BF" w:rsidP="00A83FD0">
      <w:pPr>
        <w:widowControl w:val="0"/>
        <w:autoSpaceDE w:val="0"/>
        <w:autoSpaceDN w:val="0"/>
        <w:adjustRightInd w:val="0"/>
        <w:spacing w:after="0" w:line="240" w:lineRule="auto"/>
        <w:ind w:left="1680"/>
        <w:rPr>
          <w:rFonts w:ascii="Arial" w:hAnsi="Arial" w:cs="Arial"/>
          <w:w w:val="0"/>
          <w:sz w:val="20"/>
          <w:szCs w:val="20"/>
        </w:rPr>
      </w:pPr>
    </w:p>
    <w:p w14:paraId="382C0C1C" w14:textId="010F673B"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w w:val="0"/>
          <w:sz w:val="20"/>
          <w:szCs w:val="20"/>
        </w:rPr>
        <w:t>L’Ente attualmente detiene solo la seguente partecipazione diretta a seguito di fusione per incorporazione da parte di ACAOP Spa  e Broni Stradella Spa in Broni Stradella Pubblica srl con decorrenza 01/01/2018:</w:t>
      </w:r>
    </w:p>
    <w:p w14:paraId="0CD9707B"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0CBCDE27"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102F8CB2" w14:textId="77777777" w:rsidR="00ED16BF" w:rsidRDefault="00ED16BF" w:rsidP="00ED16BF">
      <w:pPr>
        <w:widowControl w:val="0"/>
        <w:autoSpaceDE w:val="0"/>
        <w:autoSpaceDN w:val="0"/>
        <w:adjustRightInd w:val="0"/>
        <w:spacing w:after="0" w:line="240" w:lineRule="auto"/>
        <w:rPr>
          <w:rFonts w:ascii="Arial" w:hAnsi="Arial" w:cs="Arial"/>
          <w:sz w:val="20"/>
          <w:szCs w:val="20"/>
        </w:rPr>
      </w:pPr>
      <w:r>
        <w:rPr>
          <w:rFonts w:ascii="Arial" w:hAnsi="Arial" w:cs="Arial"/>
          <w:b/>
          <w:bCs/>
          <w:sz w:val="20"/>
          <w:szCs w:val="20"/>
        </w:rPr>
        <w:t>Società partecipate</w:t>
      </w:r>
    </w:p>
    <w:tbl>
      <w:tblPr>
        <w:tblW w:w="13467" w:type="dxa"/>
        <w:tblInd w:w="-8" w:type="dxa"/>
        <w:tblLayout w:type="fixed"/>
        <w:tblCellMar>
          <w:left w:w="60" w:type="dxa"/>
          <w:right w:w="60" w:type="dxa"/>
        </w:tblCellMar>
        <w:tblLook w:val="0000" w:firstRow="0" w:lastRow="0" w:firstColumn="0" w:lastColumn="0" w:noHBand="0" w:noVBand="0"/>
      </w:tblPr>
      <w:tblGrid>
        <w:gridCol w:w="1418"/>
        <w:gridCol w:w="4678"/>
        <w:gridCol w:w="850"/>
        <w:gridCol w:w="2693"/>
        <w:gridCol w:w="1276"/>
        <w:gridCol w:w="2552"/>
      </w:tblGrid>
      <w:tr w:rsidR="00ED16BF" w14:paraId="0E7D4CF3" w14:textId="77777777" w:rsidTr="00ED16BF">
        <w:trPr>
          <w:trHeight w:val="161"/>
        </w:trPr>
        <w:tc>
          <w:tcPr>
            <w:tcW w:w="1418" w:type="dxa"/>
            <w:vMerge w:val="restart"/>
            <w:tcBorders>
              <w:top w:val="single" w:sz="6" w:space="0" w:color="auto"/>
              <w:left w:val="single" w:sz="6" w:space="0" w:color="auto"/>
              <w:bottom w:val="single" w:sz="6" w:space="0" w:color="auto"/>
              <w:right w:val="single" w:sz="6" w:space="0" w:color="auto"/>
            </w:tcBorders>
            <w:shd w:val="clear" w:color="auto" w:fill="CFCFCF"/>
            <w:vAlign w:val="center"/>
          </w:tcPr>
          <w:p w14:paraId="0B3542AA"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r>
              <w:rPr>
                <w:rFonts w:ascii="Arial" w:hAnsi="Arial" w:cs="Arial"/>
                <w:b/>
                <w:bCs/>
                <w:sz w:val="14"/>
                <w:szCs w:val="14"/>
              </w:rPr>
              <w:t>Denominazione</w:t>
            </w:r>
          </w:p>
        </w:tc>
        <w:tc>
          <w:tcPr>
            <w:tcW w:w="4678" w:type="dxa"/>
            <w:vMerge w:val="restart"/>
            <w:tcBorders>
              <w:top w:val="single" w:sz="6" w:space="0" w:color="auto"/>
              <w:left w:val="single" w:sz="6" w:space="0" w:color="auto"/>
              <w:bottom w:val="single" w:sz="6" w:space="0" w:color="auto"/>
              <w:right w:val="single" w:sz="6" w:space="0" w:color="auto"/>
            </w:tcBorders>
            <w:shd w:val="clear" w:color="auto" w:fill="CFCFCF"/>
            <w:vAlign w:val="center"/>
          </w:tcPr>
          <w:p w14:paraId="154B1780"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r>
              <w:rPr>
                <w:rFonts w:ascii="Arial" w:hAnsi="Arial" w:cs="Arial"/>
                <w:b/>
                <w:bCs/>
                <w:sz w:val="14"/>
                <w:szCs w:val="14"/>
              </w:rPr>
              <w:t>Sito WEB</w:t>
            </w:r>
          </w:p>
        </w:tc>
        <w:tc>
          <w:tcPr>
            <w:tcW w:w="850" w:type="dxa"/>
            <w:vMerge w:val="restart"/>
            <w:tcBorders>
              <w:top w:val="single" w:sz="6" w:space="0" w:color="auto"/>
              <w:left w:val="single" w:sz="6" w:space="0" w:color="auto"/>
              <w:bottom w:val="single" w:sz="6" w:space="0" w:color="auto"/>
              <w:right w:val="single" w:sz="6" w:space="0" w:color="auto"/>
            </w:tcBorders>
            <w:shd w:val="clear" w:color="auto" w:fill="CFCFCF"/>
            <w:vAlign w:val="center"/>
          </w:tcPr>
          <w:p w14:paraId="7CD155A0"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r>
              <w:rPr>
                <w:rFonts w:ascii="Arial" w:hAnsi="Arial" w:cs="Arial"/>
                <w:b/>
                <w:bCs/>
                <w:sz w:val="14"/>
                <w:szCs w:val="14"/>
              </w:rPr>
              <w:t>% Partecip.</w:t>
            </w:r>
          </w:p>
        </w:tc>
        <w:tc>
          <w:tcPr>
            <w:tcW w:w="2693" w:type="dxa"/>
            <w:vMerge w:val="restart"/>
            <w:tcBorders>
              <w:top w:val="single" w:sz="6" w:space="0" w:color="auto"/>
              <w:left w:val="single" w:sz="6" w:space="0" w:color="auto"/>
              <w:bottom w:val="single" w:sz="6" w:space="0" w:color="auto"/>
              <w:right w:val="single" w:sz="6" w:space="0" w:color="auto"/>
            </w:tcBorders>
            <w:shd w:val="clear" w:color="auto" w:fill="CFCFCF"/>
            <w:vAlign w:val="center"/>
          </w:tcPr>
          <w:p w14:paraId="05CEC9F3"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r>
              <w:rPr>
                <w:rFonts w:ascii="Arial" w:hAnsi="Arial" w:cs="Arial"/>
                <w:b/>
                <w:bCs/>
                <w:sz w:val="14"/>
                <w:szCs w:val="14"/>
              </w:rPr>
              <w:t>Funzioni attribuite e attività svolte</w:t>
            </w:r>
          </w:p>
        </w:tc>
        <w:tc>
          <w:tcPr>
            <w:tcW w:w="1276" w:type="dxa"/>
            <w:vMerge w:val="restart"/>
            <w:tcBorders>
              <w:top w:val="single" w:sz="6" w:space="0" w:color="auto"/>
              <w:left w:val="single" w:sz="6" w:space="0" w:color="auto"/>
              <w:bottom w:val="single" w:sz="6" w:space="0" w:color="auto"/>
              <w:right w:val="single" w:sz="6" w:space="0" w:color="auto"/>
            </w:tcBorders>
            <w:shd w:val="clear" w:color="auto" w:fill="CFCFCF"/>
            <w:vAlign w:val="center"/>
          </w:tcPr>
          <w:p w14:paraId="69261544"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r>
              <w:rPr>
                <w:rFonts w:ascii="Arial" w:hAnsi="Arial" w:cs="Arial"/>
                <w:b/>
                <w:bCs/>
                <w:sz w:val="14"/>
                <w:szCs w:val="14"/>
              </w:rPr>
              <w:t>Scadenza impegno</w:t>
            </w:r>
          </w:p>
        </w:tc>
        <w:tc>
          <w:tcPr>
            <w:tcW w:w="2552" w:type="dxa"/>
            <w:vMerge w:val="restart"/>
            <w:tcBorders>
              <w:top w:val="single" w:sz="6" w:space="0" w:color="auto"/>
              <w:left w:val="single" w:sz="6" w:space="0" w:color="auto"/>
              <w:bottom w:val="single" w:sz="6" w:space="0" w:color="auto"/>
              <w:right w:val="single" w:sz="6" w:space="0" w:color="auto"/>
            </w:tcBorders>
            <w:shd w:val="clear" w:color="auto" w:fill="CFCFCF"/>
            <w:vAlign w:val="center"/>
          </w:tcPr>
          <w:p w14:paraId="750AAF10"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r>
              <w:rPr>
                <w:rFonts w:ascii="Arial" w:hAnsi="Arial" w:cs="Arial"/>
                <w:b/>
                <w:bCs/>
                <w:sz w:val="14"/>
                <w:szCs w:val="14"/>
              </w:rPr>
              <w:t>Oneri per l'ente</w:t>
            </w:r>
          </w:p>
        </w:tc>
      </w:tr>
      <w:tr w:rsidR="00ED16BF" w14:paraId="2536E4FA" w14:textId="77777777" w:rsidTr="00ED16BF">
        <w:trPr>
          <w:trHeight w:val="161"/>
        </w:trPr>
        <w:tc>
          <w:tcPr>
            <w:tcW w:w="1418" w:type="dxa"/>
            <w:vMerge/>
            <w:tcBorders>
              <w:top w:val="single" w:sz="6" w:space="0" w:color="auto"/>
              <w:left w:val="single" w:sz="6" w:space="0" w:color="auto"/>
              <w:bottom w:val="single" w:sz="6" w:space="0" w:color="auto"/>
              <w:right w:val="single" w:sz="6" w:space="0" w:color="auto"/>
            </w:tcBorders>
            <w:shd w:val="clear" w:color="auto" w:fill="CFCFCF"/>
            <w:vAlign w:val="center"/>
          </w:tcPr>
          <w:p w14:paraId="77FDC6B6"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p>
        </w:tc>
        <w:tc>
          <w:tcPr>
            <w:tcW w:w="4678" w:type="dxa"/>
            <w:vMerge/>
            <w:tcBorders>
              <w:top w:val="single" w:sz="6" w:space="0" w:color="auto"/>
              <w:left w:val="single" w:sz="6" w:space="0" w:color="auto"/>
              <w:bottom w:val="single" w:sz="6" w:space="0" w:color="auto"/>
              <w:right w:val="single" w:sz="6" w:space="0" w:color="auto"/>
            </w:tcBorders>
            <w:shd w:val="clear" w:color="auto" w:fill="CFCFCF"/>
            <w:vAlign w:val="center"/>
          </w:tcPr>
          <w:p w14:paraId="5DBD3C69"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p>
        </w:tc>
        <w:tc>
          <w:tcPr>
            <w:tcW w:w="850" w:type="dxa"/>
            <w:vMerge/>
            <w:tcBorders>
              <w:top w:val="single" w:sz="6" w:space="0" w:color="auto"/>
              <w:left w:val="single" w:sz="6" w:space="0" w:color="auto"/>
              <w:bottom w:val="single" w:sz="6" w:space="0" w:color="auto"/>
              <w:right w:val="single" w:sz="6" w:space="0" w:color="auto"/>
            </w:tcBorders>
            <w:shd w:val="clear" w:color="auto" w:fill="CFCFCF"/>
            <w:vAlign w:val="center"/>
          </w:tcPr>
          <w:p w14:paraId="3FC37192"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p>
        </w:tc>
        <w:tc>
          <w:tcPr>
            <w:tcW w:w="2693" w:type="dxa"/>
            <w:vMerge/>
            <w:tcBorders>
              <w:top w:val="single" w:sz="6" w:space="0" w:color="auto"/>
              <w:left w:val="single" w:sz="6" w:space="0" w:color="auto"/>
              <w:bottom w:val="single" w:sz="6" w:space="0" w:color="auto"/>
              <w:right w:val="single" w:sz="6" w:space="0" w:color="auto"/>
            </w:tcBorders>
            <w:shd w:val="clear" w:color="auto" w:fill="CFCFCF"/>
            <w:vAlign w:val="center"/>
          </w:tcPr>
          <w:p w14:paraId="47E8B752"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p>
        </w:tc>
        <w:tc>
          <w:tcPr>
            <w:tcW w:w="1276" w:type="dxa"/>
            <w:vMerge/>
            <w:tcBorders>
              <w:top w:val="single" w:sz="6" w:space="0" w:color="auto"/>
              <w:left w:val="single" w:sz="6" w:space="0" w:color="auto"/>
              <w:bottom w:val="single" w:sz="6" w:space="0" w:color="auto"/>
              <w:right w:val="single" w:sz="6" w:space="0" w:color="auto"/>
            </w:tcBorders>
            <w:shd w:val="clear" w:color="auto" w:fill="CFCFCF"/>
            <w:vAlign w:val="center"/>
          </w:tcPr>
          <w:p w14:paraId="45CD90FE"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p>
        </w:tc>
        <w:tc>
          <w:tcPr>
            <w:tcW w:w="2552" w:type="dxa"/>
            <w:vMerge/>
            <w:tcBorders>
              <w:top w:val="single" w:sz="6" w:space="0" w:color="auto"/>
              <w:left w:val="single" w:sz="6" w:space="0" w:color="auto"/>
              <w:bottom w:val="single" w:sz="6" w:space="0" w:color="auto"/>
              <w:right w:val="single" w:sz="6" w:space="0" w:color="auto"/>
            </w:tcBorders>
            <w:shd w:val="clear" w:color="auto" w:fill="CFCFCF"/>
            <w:vAlign w:val="center"/>
          </w:tcPr>
          <w:p w14:paraId="7A402FB2" w14:textId="77777777" w:rsidR="00ED16BF" w:rsidRDefault="00ED16BF">
            <w:pPr>
              <w:widowControl w:val="0"/>
              <w:autoSpaceDE w:val="0"/>
              <w:autoSpaceDN w:val="0"/>
              <w:adjustRightInd w:val="0"/>
              <w:spacing w:after="0" w:line="240" w:lineRule="auto"/>
              <w:jc w:val="center"/>
              <w:rPr>
                <w:rFonts w:ascii="Arial" w:hAnsi="Arial" w:cs="Arial"/>
                <w:b/>
                <w:bCs/>
                <w:sz w:val="14"/>
                <w:szCs w:val="14"/>
              </w:rPr>
            </w:pPr>
          </w:p>
        </w:tc>
      </w:tr>
      <w:tr w:rsidR="00ED16BF" w14:paraId="3FC120B3" w14:textId="77777777" w:rsidTr="00ED16BF">
        <w:trPr>
          <w:trHeight w:val="200"/>
        </w:trPr>
        <w:tc>
          <w:tcPr>
            <w:tcW w:w="1418" w:type="dxa"/>
            <w:tcBorders>
              <w:top w:val="nil"/>
              <w:left w:val="single" w:sz="6" w:space="0" w:color="auto"/>
              <w:bottom w:val="single" w:sz="6" w:space="0" w:color="auto"/>
              <w:right w:val="single" w:sz="6" w:space="0" w:color="auto"/>
            </w:tcBorders>
          </w:tcPr>
          <w:p w14:paraId="45FB0A0F" w14:textId="77777777" w:rsidR="00ED16BF" w:rsidRDefault="00ED16BF">
            <w:pPr>
              <w:widowControl w:val="0"/>
              <w:autoSpaceDE w:val="0"/>
              <w:autoSpaceDN w:val="0"/>
              <w:adjustRightInd w:val="0"/>
              <w:spacing w:after="0" w:line="240" w:lineRule="auto"/>
              <w:rPr>
                <w:rFonts w:ascii="Arial" w:hAnsi="Arial" w:cs="Arial"/>
                <w:sz w:val="14"/>
                <w:szCs w:val="14"/>
              </w:rPr>
            </w:pPr>
            <w:r>
              <w:rPr>
                <w:rFonts w:ascii="Arial" w:hAnsi="Arial" w:cs="Arial"/>
                <w:sz w:val="14"/>
                <w:szCs w:val="14"/>
              </w:rPr>
              <w:t>BRONI STRADELLA PUBBLICA SRL</w:t>
            </w:r>
          </w:p>
        </w:tc>
        <w:tc>
          <w:tcPr>
            <w:tcW w:w="4678" w:type="dxa"/>
            <w:tcBorders>
              <w:top w:val="nil"/>
              <w:left w:val="single" w:sz="6" w:space="0" w:color="auto"/>
              <w:bottom w:val="single" w:sz="6" w:space="0" w:color="auto"/>
              <w:right w:val="single" w:sz="6" w:space="0" w:color="auto"/>
            </w:tcBorders>
          </w:tcPr>
          <w:p w14:paraId="7B4DA6D8" w14:textId="77777777" w:rsidR="00ED16BF" w:rsidRDefault="00503C66" w:rsidP="00ED16BF">
            <w:pPr>
              <w:widowControl w:val="0"/>
              <w:autoSpaceDE w:val="0"/>
              <w:autoSpaceDN w:val="0"/>
              <w:adjustRightInd w:val="0"/>
              <w:spacing w:after="0" w:line="240" w:lineRule="auto"/>
              <w:rPr>
                <w:rFonts w:ascii="Calibri,Bold" w:hAnsi="Calibri,Bold" w:cs="Calibri,Bold"/>
                <w:b/>
                <w:bCs/>
                <w:sz w:val="18"/>
                <w:szCs w:val="18"/>
              </w:rPr>
            </w:pPr>
            <w:hyperlink r:id="rId5" w:history="1">
              <w:r w:rsidR="00ED16BF">
                <w:rPr>
                  <w:rFonts w:ascii="Calibri,Bold" w:hAnsi="Calibri,Bold" w:cs="Calibri,Bold"/>
                  <w:b/>
                  <w:bCs/>
                  <w:sz w:val="18"/>
                  <w:szCs w:val="18"/>
                </w:rPr>
                <w:t>https://www.comunealbaredoarnaboldi.it/m-amministrazione/pubblicazioni/amministrazionetrasparente/enti-controllati/societa-partecipate</w:t>
              </w:r>
            </w:hyperlink>
          </w:p>
          <w:p w14:paraId="4ABDC6FA" w14:textId="77777777" w:rsidR="00ED16BF" w:rsidRDefault="00ED16BF">
            <w:pPr>
              <w:widowControl w:val="0"/>
              <w:autoSpaceDE w:val="0"/>
              <w:autoSpaceDN w:val="0"/>
              <w:adjustRightInd w:val="0"/>
              <w:spacing w:after="0" w:line="240" w:lineRule="auto"/>
              <w:rPr>
                <w:rFonts w:ascii="Arial" w:hAnsi="Arial" w:cs="Arial"/>
                <w:sz w:val="14"/>
                <w:szCs w:val="14"/>
              </w:rPr>
            </w:pPr>
          </w:p>
        </w:tc>
        <w:tc>
          <w:tcPr>
            <w:tcW w:w="850" w:type="dxa"/>
            <w:tcBorders>
              <w:top w:val="nil"/>
              <w:left w:val="single" w:sz="6" w:space="0" w:color="auto"/>
              <w:bottom w:val="single" w:sz="6" w:space="0" w:color="auto"/>
              <w:right w:val="single" w:sz="6" w:space="0" w:color="auto"/>
            </w:tcBorders>
          </w:tcPr>
          <w:p w14:paraId="6D874361" w14:textId="3E200FD8" w:rsidR="00ED16BF" w:rsidRDefault="00ED16BF">
            <w:pPr>
              <w:widowControl w:val="0"/>
              <w:tabs>
                <w:tab w:val="center" w:pos="749"/>
                <w:tab w:val="right" w:pos="1498"/>
              </w:tabs>
              <w:autoSpaceDE w:val="0"/>
              <w:autoSpaceDN w:val="0"/>
              <w:adjustRightInd w:val="0"/>
              <w:spacing w:after="0" w:line="240" w:lineRule="auto"/>
              <w:rPr>
                <w:rFonts w:ascii="Arial" w:hAnsi="Arial" w:cs="Arial"/>
                <w:sz w:val="14"/>
                <w:szCs w:val="14"/>
              </w:rPr>
            </w:pPr>
            <w:r>
              <w:rPr>
                <w:rFonts w:ascii="Arial" w:hAnsi="Arial" w:cs="Arial"/>
                <w:sz w:val="14"/>
                <w:szCs w:val="14"/>
              </w:rPr>
              <w:tab/>
              <w:t>0,6897%</w:t>
            </w:r>
          </w:p>
        </w:tc>
        <w:tc>
          <w:tcPr>
            <w:tcW w:w="2693" w:type="dxa"/>
            <w:tcBorders>
              <w:top w:val="nil"/>
              <w:left w:val="single" w:sz="6" w:space="0" w:color="auto"/>
              <w:bottom w:val="single" w:sz="6" w:space="0" w:color="auto"/>
              <w:right w:val="single" w:sz="6" w:space="0" w:color="auto"/>
            </w:tcBorders>
          </w:tcPr>
          <w:p w14:paraId="7930C2EA" w14:textId="6ACCB8D6" w:rsidR="00ED16BF" w:rsidRDefault="00ED16BF">
            <w:pPr>
              <w:widowControl w:val="0"/>
              <w:autoSpaceDE w:val="0"/>
              <w:autoSpaceDN w:val="0"/>
              <w:adjustRightInd w:val="0"/>
              <w:spacing w:after="0" w:line="240" w:lineRule="auto"/>
              <w:jc w:val="center"/>
              <w:rPr>
                <w:rFonts w:ascii="Arial" w:hAnsi="Arial" w:cs="Arial"/>
                <w:sz w:val="14"/>
                <w:szCs w:val="14"/>
              </w:rPr>
            </w:pPr>
            <w:r>
              <w:rPr>
                <w:rFonts w:ascii="Arial" w:hAnsi="Arial" w:cs="Arial"/>
                <w:sz w:val="14"/>
                <w:szCs w:val="14"/>
              </w:rPr>
              <w:t>Tramite Unione Campospinoso Albaredo gestione ciclo integrato rifiuti</w:t>
            </w:r>
          </w:p>
        </w:tc>
        <w:tc>
          <w:tcPr>
            <w:tcW w:w="1276" w:type="dxa"/>
            <w:tcBorders>
              <w:top w:val="nil"/>
              <w:left w:val="single" w:sz="6" w:space="0" w:color="auto"/>
              <w:bottom w:val="single" w:sz="6" w:space="0" w:color="auto"/>
              <w:right w:val="single" w:sz="6" w:space="0" w:color="auto"/>
            </w:tcBorders>
          </w:tcPr>
          <w:p w14:paraId="5EB293C0" w14:textId="77777777" w:rsidR="00ED16BF" w:rsidRDefault="00ED16BF">
            <w:pPr>
              <w:widowControl w:val="0"/>
              <w:autoSpaceDE w:val="0"/>
              <w:autoSpaceDN w:val="0"/>
              <w:adjustRightInd w:val="0"/>
              <w:spacing w:after="0" w:line="240" w:lineRule="auto"/>
              <w:jc w:val="center"/>
              <w:rPr>
                <w:rFonts w:ascii="Arial" w:hAnsi="Arial" w:cs="Arial"/>
                <w:sz w:val="14"/>
                <w:szCs w:val="14"/>
              </w:rPr>
            </w:pPr>
          </w:p>
        </w:tc>
        <w:tc>
          <w:tcPr>
            <w:tcW w:w="2552" w:type="dxa"/>
            <w:tcBorders>
              <w:top w:val="nil"/>
              <w:left w:val="single" w:sz="6" w:space="0" w:color="auto"/>
              <w:bottom w:val="single" w:sz="6" w:space="0" w:color="auto"/>
              <w:right w:val="single" w:sz="6" w:space="0" w:color="auto"/>
            </w:tcBorders>
          </w:tcPr>
          <w:p w14:paraId="03DB19A0" w14:textId="77777777" w:rsidR="00ED16BF" w:rsidRDefault="00ED16BF">
            <w:pPr>
              <w:widowControl w:val="0"/>
              <w:autoSpaceDE w:val="0"/>
              <w:autoSpaceDN w:val="0"/>
              <w:adjustRightInd w:val="0"/>
              <w:spacing w:after="0" w:line="240" w:lineRule="auto"/>
              <w:jc w:val="center"/>
              <w:rPr>
                <w:rFonts w:ascii="Arial" w:hAnsi="Arial" w:cs="Arial"/>
                <w:sz w:val="14"/>
                <w:szCs w:val="14"/>
              </w:rPr>
            </w:pPr>
            <w:r>
              <w:rPr>
                <w:rFonts w:ascii="Arial" w:hAnsi="Arial" w:cs="Arial"/>
                <w:sz w:val="14"/>
                <w:szCs w:val="14"/>
              </w:rPr>
              <w:t>0,00</w:t>
            </w:r>
          </w:p>
        </w:tc>
      </w:tr>
    </w:tbl>
    <w:p w14:paraId="6F105508" w14:textId="77777777" w:rsidR="00ED16BF" w:rsidRDefault="00ED16BF" w:rsidP="00ED16BF">
      <w:pPr>
        <w:widowControl w:val="0"/>
        <w:autoSpaceDE w:val="0"/>
        <w:autoSpaceDN w:val="0"/>
        <w:adjustRightInd w:val="0"/>
        <w:spacing w:after="0" w:line="240" w:lineRule="auto"/>
        <w:rPr>
          <w:rFonts w:ascii="Arial" w:hAnsi="Arial" w:cs="Arial"/>
          <w:sz w:val="20"/>
          <w:szCs w:val="20"/>
        </w:rPr>
      </w:pPr>
    </w:p>
    <w:p w14:paraId="609B0439" w14:textId="77777777" w:rsidR="00ED16BF" w:rsidRDefault="00ED16BF" w:rsidP="00ED16BF">
      <w:pPr>
        <w:widowControl w:val="0"/>
        <w:autoSpaceDE w:val="0"/>
        <w:autoSpaceDN w:val="0"/>
        <w:adjustRightInd w:val="0"/>
        <w:spacing w:after="0" w:line="240" w:lineRule="auto"/>
        <w:rPr>
          <w:rFonts w:ascii="Arial" w:hAnsi="Arial" w:cs="Arial"/>
          <w:sz w:val="20"/>
          <w:szCs w:val="20"/>
        </w:rPr>
      </w:pPr>
    </w:p>
    <w:p w14:paraId="35FDE356" w14:textId="77777777" w:rsidR="00ED16BF" w:rsidRDefault="00ED16BF" w:rsidP="00ED16BF">
      <w:pPr>
        <w:widowControl w:val="0"/>
        <w:autoSpaceDE w:val="0"/>
        <w:autoSpaceDN w:val="0"/>
        <w:adjustRightInd w:val="0"/>
        <w:spacing w:after="0" w:line="240" w:lineRule="auto"/>
        <w:rPr>
          <w:rFonts w:ascii="Arial" w:hAnsi="Arial" w:cs="Arial"/>
          <w:sz w:val="20"/>
          <w:szCs w:val="20"/>
        </w:rPr>
      </w:pPr>
    </w:p>
    <w:p w14:paraId="680731E8" w14:textId="77777777" w:rsidR="00ED16BF" w:rsidRDefault="00ED16BF" w:rsidP="00ED16BF">
      <w:pPr>
        <w:widowControl w:val="0"/>
        <w:autoSpaceDE w:val="0"/>
        <w:autoSpaceDN w:val="0"/>
        <w:adjustRightInd w:val="0"/>
        <w:spacing w:after="0" w:line="240" w:lineRule="auto"/>
        <w:rPr>
          <w:rFonts w:ascii="Arial" w:hAnsi="Arial" w:cs="Arial"/>
          <w:sz w:val="20"/>
          <w:szCs w:val="20"/>
        </w:rPr>
      </w:pPr>
    </w:p>
    <w:p w14:paraId="44A32BE0"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42D70292"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A83FD0" w14:paraId="5530FC35"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4D8A7ED8" w14:textId="77777777" w:rsidR="00A83FD0" w:rsidRDefault="00A83FD0">
            <w:pPr>
              <w:widowControl w:val="0"/>
              <w:autoSpaceDE w:val="0"/>
              <w:autoSpaceDN w:val="0"/>
              <w:adjustRightInd w:val="0"/>
              <w:spacing w:after="0" w:line="240" w:lineRule="auto"/>
              <w:ind w:left="1680"/>
              <w:jc w:val="center"/>
              <w:rPr>
                <w:rFonts w:ascii="Arial" w:hAnsi="Arial" w:cs="Arial"/>
                <w:w w:val="0"/>
                <w:sz w:val="20"/>
                <w:szCs w:val="20"/>
              </w:rPr>
            </w:pPr>
            <w:r>
              <w:rPr>
                <w:rFonts w:ascii="Arial" w:hAnsi="Arial" w:cs="Arial"/>
                <w:b/>
                <w:bCs/>
                <w:w w:val="0"/>
                <w:sz w:val="36"/>
                <w:szCs w:val="36"/>
              </w:rPr>
              <w:t>3 – Sostenibilità economico finanziaria</w:t>
            </w:r>
          </w:p>
        </w:tc>
      </w:tr>
    </w:tbl>
    <w:p w14:paraId="534871FE"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1D49F6F7"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b/>
          <w:bCs/>
          <w:w w:val="0"/>
          <w:sz w:val="20"/>
          <w:szCs w:val="20"/>
        </w:rPr>
        <w:t>Situazione di cassa dell'ente</w:t>
      </w:r>
    </w:p>
    <w:p w14:paraId="39942577" w14:textId="77777777" w:rsidR="00A83FD0" w:rsidRDefault="00A83FD0" w:rsidP="00A83FD0">
      <w:pPr>
        <w:widowControl w:val="0"/>
        <w:autoSpaceDE w:val="0"/>
        <w:autoSpaceDN w:val="0"/>
        <w:adjustRightInd w:val="0"/>
        <w:spacing w:after="0" w:line="240" w:lineRule="auto"/>
        <w:ind w:left="1680"/>
        <w:rPr>
          <w:rFonts w:ascii="Arial" w:hAnsi="Arial" w:cs="Arial"/>
          <w:b/>
          <w:bCs/>
          <w:w w:val="0"/>
          <w:sz w:val="20"/>
          <w:szCs w:val="20"/>
        </w:rPr>
      </w:pPr>
      <w:r>
        <w:rPr>
          <w:rFonts w:ascii="Arial" w:hAnsi="Arial" w:cs="Arial"/>
          <w:b/>
          <w:bCs/>
          <w:w w:val="0"/>
          <w:sz w:val="20"/>
          <w:szCs w:val="20"/>
        </w:rPr>
        <w:t>Andamento del Fondo cassa nel triennio precedente</w:t>
      </w:r>
    </w:p>
    <w:p w14:paraId="036E27DE"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tbl>
      <w:tblPr>
        <w:tblW w:w="0" w:type="auto"/>
        <w:tblLayout w:type="fixed"/>
        <w:tblCellMar>
          <w:left w:w="60" w:type="dxa"/>
          <w:right w:w="60" w:type="dxa"/>
        </w:tblCellMar>
        <w:tblLook w:val="0000" w:firstRow="0" w:lastRow="0" w:firstColumn="0" w:lastColumn="0" w:noHBand="0" w:noVBand="0"/>
      </w:tblPr>
      <w:tblGrid>
        <w:gridCol w:w="6958"/>
        <w:gridCol w:w="2752"/>
      </w:tblGrid>
      <w:tr w:rsidR="00A83FD0" w14:paraId="0E38810B" w14:textId="77777777">
        <w:tc>
          <w:tcPr>
            <w:tcW w:w="6958" w:type="dxa"/>
            <w:tcBorders>
              <w:top w:val="nil"/>
              <w:left w:val="nil"/>
              <w:bottom w:val="nil"/>
              <w:right w:val="nil"/>
            </w:tcBorders>
            <w:vAlign w:val="center"/>
          </w:tcPr>
          <w:p w14:paraId="33FC16C3" w14:textId="77777777" w:rsidR="00A83FD0" w:rsidRDefault="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w w:val="0"/>
                <w:sz w:val="20"/>
                <w:szCs w:val="20"/>
              </w:rPr>
              <w:t xml:space="preserve">Fondo cassa al 31/12/2017 </w:t>
            </w:r>
          </w:p>
        </w:tc>
        <w:tc>
          <w:tcPr>
            <w:tcW w:w="2752" w:type="dxa"/>
            <w:tcBorders>
              <w:top w:val="nil"/>
              <w:left w:val="nil"/>
              <w:bottom w:val="nil"/>
              <w:right w:val="nil"/>
            </w:tcBorders>
            <w:vAlign w:val="center"/>
          </w:tcPr>
          <w:p w14:paraId="690209A2" w14:textId="77777777" w:rsidR="00A83FD0" w:rsidRDefault="00A83FD0">
            <w:pPr>
              <w:widowControl w:val="0"/>
              <w:autoSpaceDE w:val="0"/>
              <w:autoSpaceDN w:val="0"/>
              <w:adjustRightInd w:val="0"/>
              <w:spacing w:after="0" w:line="240" w:lineRule="auto"/>
              <w:ind w:left="1062" w:right="9"/>
              <w:jc w:val="right"/>
              <w:rPr>
                <w:rFonts w:ascii="Arial" w:hAnsi="Arial" w:cs="Arial"/>
                <w:w w:val="0"/>
                <w:sz w:val="20"/>
                <w:szCs w:val="20"/>
              </w:rPr>
            </w:pPr>
            <w:r>
              <w:rPr>
                <w:rFonts w:ascii="Arial" w:hAnsi="Arial" w:cs="Arial"/>
                <w:b/>
                <w:bCs/>
                <w:w w:val="0"/>
                <w:sz w:val="20"/>
                <w:szCs w:val="20"/>
              </w:rPr>
              <w:t xml:space="preserve">              129.983,02</w:t>
            </w:r>
          </w:p>
        </w:tc>
      </w:tr>
      <w:tr w:rsidR="00A83FD0" w14:paraId="7D6ADA10" w14:textId="77777777">
        <w:tc>
          <w:tcPr>
            <w:tcW w:w="6958" w:type="dxa"/>
            <w:tcBorders>
              <w:top w:val="nil"/>
              <w:left w:val="nil"/>
              <w:bottom w:val="nil"/>
              <w:right w:val="nil"/>
            </w:tcBorders>
            <w:vAlign w:val="center"/>
          </w:tcPr>
          <w:p w14:paraId="28BB39C5" w14:textId="77777777" w:rsidR="00A83FD0" w:rsidRDefault="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w w:val="0"/>
                <w:sz w:val="20"/>
                <w:szCs w:val="20"/>
              </w:rPr>
              <w:t xml:space="preserve">Fondo cassa al 31/12/2018 </w:t>
            </w:r>
          </w:p>
        </w:tc>
        <w:tc>
          <w:tcPr>
            <w:tcW w:w="2752" w:type="dxa"/>
            <w:tcBorders>
              <w:top w:val="nil"/>
              <w:left w:val="nil"/>
              <w:bottom w:val="nil"/>
              <w:right w:val="nil"/>
            </w:tcBorders>
            <w:vAlign w:val="center"/>
          </w:tcPr>
          <w:p w14:paraId="31A40BF1" w14:textId="77777777" w:rsidR="00A83FD0" w:rsidRDefault="00A83FD0">
            <w:pPr>
              <w:widowControl w:val="0"/>
              <w:autoSpaceDE w:val="0"/>
              <w:autoSpaceDN w:val="0"/>
              <w:adjustRightInd w:val="0"/>
              <w:spacing w:after="0" w:line="240" w:lineRule="auto"/>
              <w:ind w:left="1346"/>
              <w:jc w:val="right"/>
              <w:rPr>
                <w:rFonts w:ascii="Arial" w:hAnsi="Arial" w:cs="Arial"/>
                <w:b/>
                <w:bCs/>
                <w:w w:val="0"/>
                <w:sz w:val="20"/>
                <w:szCs w:val="20"/>
              </w:rPr>
            </w:pPr>
            <w:r>
              <w:rPr>
                <w:rFonts w:ascii="Arial" w:hAnsi="Arial" w:cs="Arial"/>
                <w:b/>
                <w:bCs/>
                <w:w w:val="0"/>
                <w:sz w:val="20"/>
                <w:szCs w:val="20"/>
              </w:rPr>
              <w:t xml:space="preserve">              200.415,46  </w:t>
            </w:r>
          </w:p>
        </w:tc>
      </w:tr>
      <w:tr w:rsidR="00A83FD0" w14:paraId="7B4CB4F2" w14:textId="77777777">
        <w:tc>
          <w:tcPr>
            <w:tcW w:w="6958" w:type="dxa"/>
            <w:tcBorders>
              <w:top w:val="nil"/>
              <w:left w:val="nil"/>
              <w:bottom w:val="nil"/>
              <w:right w:val="nil"/>
            </w:tcBorders>
            <w:vAlign w:val="center"/>
          </w:tcPr>
          <w:p w14:paraId="073C9CE4" w14:textId="77777777" w:rsidR="00A83FD0" w:rsidRDefault="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w w:val="0"/>
                <w:sz w:val="20"/>
                <w:szCs w:val="20"/>
              </w:rPr>
              <w:t xml:space="preserve">Fondo cassa al 31/12/2019 </w:t>
            </w:r>
          </w:p>
        </w:tc>
        <w:tc>
          <w:tcPr>
            <w:tcW w:w="2752" w:type="dxa"/>
            <w:tcBorders>
              <w:top w:val="nil"/>
              <w:left w:val="nil"/>
              <w:bottom w:val="nil"/>
              <w:right w:val="nil"/>
            </w:tcBorders>
            <w:vAlign w:val="center"/>
          </w:tcPr>
          <w:p w14:paraId="3B5B7AB8" w14:textId="77777777" w:rsidR="00A83FD0" w:rsidRDefault="00A83FD0">
            <w:pPr>
              <w:widowControl w:val="0"/>
              <w:autoSpaceDE w:val="0"/>
              <w:autoSpaceDN w:val="0"/>
              <w:adjustRightInd w:val="0"/>
              <w:spacing w:after="0" w:line="240" w:lineRule="auto"/>
              <w:ind w:left="1062"/>
              <w:jc w:val="right"/>
              <w:rPr>
                <w:rFonts w:ascii="Arial" w:hAnsi="Arial" w:cs="Arial"/>
                <w:b/>
                <w:bCs/>
                <w:w w:val="0"/>
                <w:sz w:val="20"/>
                <w:szCs w:val="20"/>
              </w:rPr>
            </w:pPr>
          </w:p>
          <w:p w14:paraId="3F7FBEE8" w14:textId="77777777" w:rsidR="00A83FD0" w:rsidRDefault="00A83FD0">
            <w:pPr>
              <w:widowControl w:val="0"/>
              <w:autoSpaceDE w:val="0"/>
              <w:autoSpaceDN w:val="0"/>
              <w:adjustRightInd w:val="0"/>
              <w:spacing w:after="0" w:line="240" w:lineRule="auto"/>
              <w:ind w:left="1062"/>
              <w:jc w:val="right"/>
              <w:rPr>
                <w:rFonts w:ascii="Arial" w:hAnsi="Arial" w:cs="Arial"/>
                <w:b/>
                <w:bCs/>
                <w:w w:val="0"/>
                <w:sz w:val="20"/>
                <w:szCs w:val="20"/>
              </w:rPr>
            </w:pPr>
            <w:r>
              <w:rPr>
                <w:rFonts w:ascii="Arial" w:hAnsi="Arial" w:cs="Arial"/>
                <w:b/>
                <w:bCs/>
                <w:w w:val="0"/>
                <w:sz w:val="20"/>
                <w:szCs w:val="20"/>
              </w:rPr>
              <w:t>148.677,50</w:t>
            </w:r>
          </w:p>
          <w:p w14:paraId="22CBB0DC" w14:textId="77777777" w:rsidR="00A83FD0" w:rsidRDefault="00A83FD0">
            <w:pPr>
              <w:widowControl w:val="0"/>
              <w:autoSpaceDE w:val="0"/>
              <w:autoSpaceDN w:val="0"/>
              <w:adjustRightInd w:val="0"/>
              <w:spacing w:after="0" w:line="240" w:lineRule="auto"/>
              <w:ind w:left="1062"/>
              <w:jc w:val="right"/>
              <w:rPr>
                <w:rFonts w:ascii="Arial" w:hAnsi="Arial" w:cs="Arial"/>
                <w:b/>
                <w:bCs/>
                <w:w w:val="0"/>
                <w:sz w:val="20"/>
                <w:szCs w:val="20"/>
              </w:rPr>
            </w:pPr>
          </w:p>
        </w:tc>
      </w:tr>
      <w:tr w:rsidR="00A83FD0" w14:paraId="3E3E29BC" w14:textId="77777777">
        <w:tc>
          <w:tcPr>
            <w:tcW w:w="6958" w:type="dxa"/>
            <w:tcBorders>
              <w:top w:val="nil"/>
              <w:left w:val="nil"/>
              <w:bottom w:val="nil"/>
              <w:right w:val="nil"/>
            </w:tcBorders>
            <w:vAlign w:val="center"/>
          </w:tcPr>
          <w:p w14:paraId="48C69DA0" w14:textId="77777777" w:rsidR="00A83FD0" w:rsidRDefault="00A83FD0">
            <w:pPr>
              <w:widowControl w:val="0"/>
              <w:autoSpaceDE w:val="0"/>
              <w:autoSpaceDN w:val="0"/>
              <w:adjustRightInd w:val="0"/>
              <w:spacing w:after="0" w:line="240" w:lineRule="auto"/>
              <w:ind w:left="1680"/>
              <w:rPr>
                <w:rFonts w:ascii="Arial" w:hAnsi="Arial" w:cs="Arial"/>
                <w:w w:val="0"/>
                <w:sz w:val="20"/>
                <w:szCs w:val="20"/>
              </w:rPr>
            </w:pPr>
            <w:r>
              <w:rPr>
                <w:rFonts w:ascii="Arial" w:hAnsi="Arial" w:cs="Arial"/>
                <w:w w:val="0"/>
                <w:sz w:val="20"/>
                <w:szCs w:val="20"/>
              </w:rPr>
              <w:t xml:space="preserve">Fondo cassa al 31/12/2020 </w:t>
            </w:r>
          </w:p>
        </w:tc>
        <w:tc>
          <w:tcPr>
            <w:tcW w:w="2752" w:type="dxa"/>
            <w:tcBorders>
              <w:top w:val="nil"/>
              <w:left w:val="nil"/>
              <w:bottom w:val="nil"/>
              <w:right w:val="nil"/>
            </w:tcBorders>
            <w:vAlign w:val="center"/>
          </w:tcPr>
          <w:p w14:paraId="0699EAC1" w14:textId="77777777" w:rsidR="00A83FD0" w:rsidRDefault="00A83FD0">
            <w:pPr>
              <w:widowControl w:val="0"/>
              <w:autoSpaceDE w:val="0"/>
              <w:autoSpaceDN w:val="0"/>
              <w:adjustRightInd w:val="0"/>
              <w:spacing w:after="0" w:line="240" w:lineRule="auto"/>
              <w:ind w:left="1062"/>
              <w:jc w:val="right"/>
              <w:rPr>
                <w:rFonts w:ascii="Arial" w:hAnsi="Arial" w:cs="Arial"/>
                <w:b/>
                <w:bCs/>
                <w:w w:val="0"/>
                <w:sz w:val="20"/>
                <w:szCs w:val="20"/>
              </w:rPr>
            </w:pPr>
          </w:p>
          <w:p w14:paraId="59CFA99B" w14:textId="77777777" w:rsidR="00A83FD0" w:rsidRDefault="00A83FD0">
            <w:pPr>
              <w:widowControl w:val="0"/>
              <w:autoSpaceDE w:val="0"/>
              <w:autoSpaceDN w:val="0"/>
              <w:adjustRightInd w:val="0"/>
              <w:spacing w:after="0" w:line="240" w:lineRule="auto"/>
              <w:ind w:left="1062"/>
              <w:jc w:val="right"/>
              <w:rPr>
                <w:rFonts w:ascii="Arial" w:hAnsi="Arial" w:cs="Arial"/>
                <w:b/>
                <w:bCs/>
                <w:w w:val="0"/>
                <w:sz w:val="20"/>
                <w:szCs w:val="20"/>
              </w:rPr>
            </w:pPr>
            <w:r>
              <w:rPr>
                <w:rFonts w:ascii="Arial" w:hAnsi="Arial" w:cs="Arial"/>
                <w:b/>
                <w:bCs/>
                <w:w w:val="0"/>
                <w:sz w:val="20"/>
                <w:szCs w:val="20"/>
              </w:rPr>
              <w:t>191.629,11</w:t>
            </w:r>
          </w:p>
          <w:p w14:paraId="0EAA81B1" w14:textId="77777777" w:rsidR="00A83FD0" w:rsidRDefault="00A83FD0">
            <w:pPr>
              <w:widowControl w:val="0"/>
              <w:autoSpaceDE w:val="0"/>
              <w:autoSpaceDN w:val="0"/>
              <w:adjustRightInd w:val="0"/>
              <w:spacing w:after="0" w:line="240" w:lineRule="auto"/>
              <w:ind w:left="1062"/>
              <w:jc w:val="right"/>
              <w:rPr>
                <w:rFonts w:ascii="Arial" w:hAnsi="Arial" w:cs="Arial"/>
                <w:b/>
                <w:bCs/>
                <w:w w:val="0"/>
                <w:sz w:val="20"/>
                <w:szCs w:val="20"/>
              </w:rPr>
            </w:pPr>
          </w:p>
        </w:tc>
      </w:tr>
    </w:tbl>
    <w:p w14:paraId="71D3E13E"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w w:val="0"/>
          <w:sz w:val="20"/>
          <w:szCs w:val="20"/>
        </w:rPr>
        <w:t>Utilizzo Anticipazione di cassa nel quadriennio precedente</w:t>
      </w:r>
    </w:p>
    <w:p w14:paraId="68750075"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0" w:type="auto"/>
        <w:tblInd w:w="-8" w:type="dxa"/>
        <w:tblLayout w:type="fixed"/>
        <w:tblCellMar>
          <w:left w:w="60" w:type="dxa"/>
          <w:right w:w="60" w:type="dxa"/>
        </w:tblCellMar>
        <w:tblLook w:val="0000" w:firstRow="0" w:lastRow="0" w:firstColumn="0" w:lastColumn="0" w:noHBand="0" w:noVBand="0"/>
      </w:tblPr>
      <w:tblGrid>
        <w:gridCol w:w="3159"/>
        <w:gridCol w:w="3159"/>
        <w:gridCol w:w="3391"/>
      </w:tblGrid>
      <w:tr w:rsidR="00A83FD0" w14:paraId="45E838E7" w14:textId="77777777">
        <w:trPr>
          <w:trHeight w:val="252"/>
        </w:trPr>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6B9F68EF"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Anno di riferimento</w:t>
            </w:r>
          </w:p>
        </w:tc>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5D899042"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gg di utilizzo</w:t>
            </w:r>
          </w:p>
        </w:tc>
        <w:tc>
          <w:tcPr>
            <w:tcW w:w="3391" w:type="dxa"/>
            <w:tcBorders>
              <w:top w:val="single" w:sz="6" w:space="0" w:color="auto"/>
              <w:left w:val="single" w:sz="6" w:space="0" w:color="auto"/>
              <w:bottom w:val="single" w:sz="6" w:space="0" w:color="auto"/>
              <w:right w:val="single" w:sz="6" w:space="0" w:color="auto"/>
            </w:tcBorders>
            <w:shd w:val="clear" w:color="auto" w:fill="CFCFCF"/>
            <w:vAlign w:val="center"/>
          </w:tcPr>
          <w:p w14:paraId="01702280"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costo interessi passivi</w:t>
            </w:r>
          </w:p>
        </w:tc>
      </w:tr>
      <w:tr w:rsidR="00A83FD0" w14:paraId="67A486D0" w14:textId="77777777">
        <w:tc>
          <w:tcPr>
            <w:tcW w:w="3159" w:type="dxa"/>
            <w:tcBorders>
              <w:top w:val="single" w:sz="6" w:space="0" w:color="auto"/>
              <w:left w:val="single" w:sz="6" w:space="0" w:color="auto"/>
              <w:bottom w:val="single" w:sz="6" w:space="0" w:color="auto"/>
              <w:right w:val="single" w:sz="6" w:space="0" w:color="auto"/>
            </w:tcBorders>
            <w:vAlign w:val="center"/>
          </w:tcPr>
          <w:p w14:paraId="78DBDCCB"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2019</w:t>
            </w:r>
          </w:p>
        </w:tc>
        <w:tc>
          <w:tcPr>
            <w:tcW w:w="3159" w:type="dxa"/>
            <w:tcBorders>
              <w:top w:val="single" w:sz="6" w:space="0" w:color="auto"/>
              <w:left w:val="single" w:sz="6" w:space="0" w:color="auto"/>
              <w:bottom w:val="single" w:sz="6" w:space="0" w:color="auto"/>
              <w:right w:val="single" w:sz="6" w:space="0" w:color="auto"/>
            </w:tcBorders>
            <w:vAlign w:val="center"/>
          </w:tcPr>
          <w:p w14:paraId="25B24C1D"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0</w:t>
            </w:r>
          </w:p>
        </w:tc>
        <w:tc>
          <w:tcPr>
            <w:tcW w:w="3391" w:type="dxa"/>
            <w:tcBorders>
              <w:top w:val="single" w:sz="6" w:space="0" w:color="auto"/>
              <w:left w:val="single" w:sz="6" w:space="0" w:color="auto"/>
              <w:bottom w:val="single" w:sz="6" w:space="0" w:color="auto"/>
              <w:right w:val="single" w:sz="6" w:space="0" w:color="auto"/>
            </w:tcBorders>
            <w:vAlign w:val="center"/>
          </w:tcPr>
          <w:p w14:paraId="441EAB75"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0,00</w:t>
            </w:r>
          </w:p>
        </w:tc>
      </w:tr>
      <w:tr w:rsidR="00A83FD0" w14:paraId="6889B97A" w14:textId="77777777">
        <w:tc>
          <w:tcPr>
            <w:tcW w:w="3159" w:type="dxa"/>
            <w:tcBorders>
              <w:top w:val="single" w:sz="6" w:space="0" w:color="auto"/>
              <w:left w:val="single" w:sz="6" w:space="0" w:color="auto"/>
              <w:bottom w:val="single" w:sz="6" w:space="0" w:color="auto"/>
              <w:right w:val="single" w:sz="6" w:space="0" w:color="auto"/>
            </w:tcBorders>
            <w:vAlign w:val="center"/>
          </w:tcPr>
          <w:p w14:paraId="2DD4B534"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2018</w:t>
            </w:r>
          </w:p>
        </w:tc>
        <w:tc>
          <w:tcPr>
            <w:tcW w:w="3159" w:type="dxa"/>
            <w:tcBorders>
              <w:top w:val="single" w:sz="6" w:space="0" w:color="auto"/>
              <w:left w:val="single" w:sz="6" w:space="0" w:color="auto"/>
              <w:bottom w:val="single" w:sz="6" w:space="0" w:color="auto"/>
              <w:right w:val="single" w:sz="6" w:space="0" w:color="auto"/>
            </w:tcBorders>
            <w:vAlign w:val="center"/>
          </w:tcPr>
          <w:p w14:paraId="543844FC"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0</w:t>
            </w:r>
          </w:p>
        </w:tc>
        <w:tc>
          <w:tcPr>
            <w:tcW w:w="3391" w:type="dxa"/>
            <w:tcBorders>
              <w:top w:val="single" w:sz="6" w:space="0" w:color="auto"/>
              <w:left w:val="single" w:sz="6" w:space="0" w:color="auto"/>
              <w:bottom w:val="single" w:sz="6" w:space="0" w:color="auto"/>
              <w:right w:val="single" w:sz="6" w:space="0" w:color="auto"/>
            </w:tcBorders>
            <w:vAlign w:val="center"/>
          </w:tcPr>
          <w:p w14:paraId="0DBB6120"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0,00</w:t>
            </w:r>
          </w:p>
        </w:tc>
      </w:tr>
      <w:tr w:rsidR="00A83FD0" w14:paraId="7BB7E402" w14:textId="77777777">
        <w:tc>
          <w:tcPr>
            <w:tcW w:w="3159" w:type="dxa"/>
            <w:tcBorders>
              <w:top w:val="single" w:sz="6" w:space="0" w:color="auto"/>
              <w:left w:val="single" w:sz="6" w:space="0" w:color="auto"/>
              <w:bottom w:val="single" w:sz="6" w:space="0" w:color="auto"/>
              <w:right w:val="single" w:sz="6" w:space="0" w:color="auto"/>
            </w:tcBorders>
            <w:vAlign w:val="center"/>
          </w:tcPr>
          <w:p w14:paraId="069D67A6"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2017</w:t>
            </w:r>
          </w:p>
        </w:tc>
        <w:tc>
          <w:tcPr>
            <w:tcW w:w="3159" w:type="dxa"/>
            <w:tcBorders>
              <w:top w:val="single" w:sz="6" w:space="0" w:color="auto"/>
              <w:left w:val="single" w:sz="6" w:space="0" w:color="auto"/>
              <w:bottom w:val="single" w:sz="6" w:space="0" w:color="auto"/>
              <w:right w:val="single" w:sz="6" w:space="0" w:color="auto"/>
            </w:tcBorders>
            <w:vAlign w:val="center"/>
          </w:tcPr>
          <w:p w14:paraId="5F9DF51D"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0</w:t>
            </w:r>
          </w:p>
        </w:tc>
        <w:tc>
          <w:tcPr>
            <w:tcW w:w="3391" w:type="dxa"/>
            <w:tcBorders>
              <w:top w:val="single" w:sz="6" w:space="0" w:color="auto"/>
              <w:left w:val="single" w:sz="6" w:space="0" w:color="auto"/>
              <w:bottom w:val="single" w:sz="6" w:space="0" w:color="auto"/>
              <w:right w:val="single" w:sz="6" w:space="0" w:color="auto"/>
            </w:tcBorders>
            <w:vAlign w:val="center"/>
          </w:tcPr>
          <w:p w14:paraId="49D14103"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0,00</w:t>
            </w:r>
          </w:p>
        </w:tc>
      </w:tr>
      <w:tr w:rsidR="00A83FD0" w14:paraId="07FCFFBF" w14:textId="77777777">
        <w:tc>
          <w:tcPr>
            <w:tcW w:w="3159" w:type="dxa"/>
            <w:tcBorders>
              <w:top w:val="single" w:sz="6" w:space="0" w:color="auto"/>
              <w:left w:val="single" w:sz="6" w:space="0" w:color="auto"/>
              <w:bottom w:val="single" w:sz="6" w:space="0" w:color="auto"/>
              <w:right w:val="single" w:sz="6" w:space="0" w:color="auto"/>
            </w:tcBorders>
            <w:vAlign w:val="center"/>
          </w:tcPr>
          <w:p w14:paraId="58B30B59"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2016</w:t>
            </w:r>
          </w:p>
        </w:tc>
        <w:tc>
          <w:tcPr>
            <w:tcW w:w="3159" w:type="dxa"/>
            <w:tcBorders>
              <w:top w:val="single" w:sz="6" w:space="0" w:color="auto"/>
              <w:left w:val="single" w:sz="6" w:space="0" w:color="auto"/>
              <w:bottom w:val="single" w:sz="6" w:space="0" w:color="auto"/>
              <w:right w:val="single" w:sz="6" w:space="0" w:color="auto"/>
            </w:tcBorders>
            <w:vAlign w:val="center"/>
          </w:tcPr>
          <w:p w14:paraId="67C74174"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0</w:t>
            </w:r>
          </w:p>
        </w:tc>
        <w:tc>
          <w:tcPr>
            <w:tcW w:w="3391" w:type="dxa"/>
            <w:tcBorders>
              <w:top w:val="single" w:sz="6" w:space="0" w:color="auto"/>
              <w:left w:val="single" w:sz="6" w:space="0" w:color="auto"/>
              <w:bottom w:val="single" w:sz="6" w:space="0" w:color="auto"/>
              <w:right w:val="single" w:sz="6" w:space="0" w:color="auto"/>
            </w:tcBorders>
            <w:vAlign w:val="center"/>
          </w:tcPr>
          <w:p w14:paraId="6226DD19"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0,00</w:t>
            </w:r>
          </w:p>
        </w:tc>
      </w:tr>
    </w:tbl>
    <w:p w14:paraId="0FEBF8F0"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6AB9CBA7"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74C6B5E8"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b/>
          <w:bCs/>
          <w:w w:val="0"/>
          <w:sz w:val="24"/>
          <w:szCs w:val="24"/>
        </w:rPr>
        <w:t>Livello di indebitamento</w:t>
      </w:r>
    </w:p>
    <w:p w14:paraId="063D893C"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01C67155"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w w:val="0"/>
          <w:sz w:val="20"/>
          <w:szCs w:val="20"/>
        </w:rPr>
        <w:t>Incidenza interessi passivi impegnati/entrate accertate primi 3 titoli</w:t>
      </w:r>
    </w:p>
    <w:p w14:paraId="34F675A3"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0" w:type="auto"/>
        <w:tblInd w:w="-8" w:type="dxa"/>
        <w:tblLayout w:type="fixed"/>
        <w:tblCellMar>
          <w:left w:w="60" w:type="dxa"/>
          <w:right w:w="60" w:type="dxa"/>
        </w:tblCellMar>
        <w:tblLook w:val="0000" w:firstRow="0" w:lastRow="0" w:firstColumn="0" w:lastColumn="0" w:noHBand="0" w:noVBand="0"/>
      </w:tblPr>
      <w:tblGrid>
        <w:gridCol w:w="3159"/>
        <w:gridCol w:w="3159"/>
        <w:gridCol w:w="3391"/>
        <w:gridCol w:w="3391"/>
      </w:tblGrid>
      <w:tr w:rsidR="00A83FD0" w14:paraId="53A8E990" w14:textId="77777777">
        <w:trPr>
          <w:trHeight w:val="252"/>
        </w:trPr>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6E0BCB0D"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Anno di riferimento</w:t>
            </w:r>
          </w:p>
        </w:tc>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5579A496"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Interessi passivi impegnati</w:t>
            </w:r>
          </w:p>
          <w:p w14:paraId="36ABF9DE"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(a)</w:t>
            </w:r>
          </w:p>
        </w:tc>
        <w:tc>
          <w:tcPr>
            <w:tcW w:w="3391" w:type="dxa"/>
            <w:tcBorders>
              <w:top w:val="single" w:sz="6" w:space="0" w:color="auto"/>
              <w:left w:val="single" w:sz="6" w:space="0" w:color="auto"/>
              <w:bottom w:val="single" w:sz="6" w:space="0" w:color="auto"/>
              <w:right w:val="single" w:sz="6" w:space="0" w:color="auto"/>
            </w:tcBorders>
            <w:shd w:val="clear" w:color="auto" w:fill="CFCFCF"/>
            <w:vAlign w:val="center"/>
          </w:tcPr>
          <w:p w14:paraId="7E9D7849"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 xml:space="preserve">Entrate accertate tit. 1-2-3 </w:t>
            </w:r>
          </w:p>
          <w:p w14:paraId="7A1C8306"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(b)</w:t>
            </w:r>
          </w:p>
        </w:tc>
        <w:tc>
          <w:tcPr>
            <w:tcW w:w="3391" w:type="dxa"/>
            <w:tcBorders>
              <w:top w:val="single" w:sz="6" w:space="0" w:color="auto"/>
              <w:left w:val="single" w:sz="6" w:space="0" w:color="auto"/>
              <w:bottom w:val="single" w:sz="6" w:space="0" w:color="auto"/>
              <w:right w:val="single" w:sz="6" w:space="0" w:color="auto"/>
            </w:tcBorders>
            <w:shd w:val="clear" w:color="auto" w:fill="CFCFCF"/>
            <w:vAlign w:val="center"/>
          </w:tcPr>
          <w:p w14:paraId="32DB7CC9"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Incidenza</w:t>
            </w:r>
          </w:p>
          <w:p w14:paraId="294EEB62"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(a/b) %</w:t>
            </w:r>
          </w:p>
        </w:tc>
      </w:tr>
      <w:tr w:rsidR="00A83FD0" w14:paraId="473A0D37" w14:textId="77777777">
        <w:tc>
          <w:tcPr>
            <w:tcW w:w="3159" w:type="dxa"/>
            <w:tcBorders>
              <w:top w:val="single" w:sz="6" w:space="0" w:color="auto"/>
              <w:left w:val="single" w:sz="6" w:space="0" w:color="auto"/>
              <w:bottom w:val="single" w:sz="6" w:space="0" w:color="auto"/>
              <w:right w:val="single" w:sz="6" w:space="0" w:color="auto"/>
            </w:tcBorders>
            <w:vAlign w:val="center"/>
          </w:tcPr>
          <w:p w14:paraId="121526C9"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2019</w:t>
            </w:r>
          </w:p>
        </w:tc>
        <w:tc>
          <w:tcPr>
            <w:tcW w:w="3159" w:type="dxa"/>
            <w:tcBorders>
              <w:top w:val="single" w:sz="6" w:space="0" w:color="auto"/>
              <w:left w:val="single" w:sz="6" w:space="0" w:color="auto"/>
              <w:bottom w:val="single" w:sz="6" w:space="0" w:color="auto"/>
              <w:right w:val="single" w:sz="6" w:space="0" w:color="auto"/>
            </w:tcBorders>
            <w:vAlign w:val="center"/>
          </w:tcPr>
          <w:p w14:paraId="507DAEF5" w14:textId="1A749CC6" w:rsidR="00A83FD0" w:rsidRDefault="00ED16BF">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5.461,15</w:t>
            </w:r>
          </w:p>
        </w:tc>
        <w:tc>
          <w:tcPr>
            <w:tcW w:w="3391" w:type="dxa"/>
            <w:tcBorders>
              <w:top w:val="single" w:sz="6" w:space="0" w:color="auto"/>
              <w:left w:val="single" w:sz="6" w:space="0" w:color="auto"/>
              <w:bottom w:val="single" w:sz="6" w:space="0" w:color="auto"/>
              <w:right w:val="single" w:sz="6" w:space="0" w:color="auto"/>
            </w:tcBorders>
            <w:vAlign w:val="center"/>
          </w:tcPr>
          <w:p w14:paraId="00ADC0DA"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262.573,59</w:t>
            </w:r>
          </w:p>
        </w:tc>
        <w:tc>
          <w:tcPr>
            <w:tcW w:w="3391" w:type="dxa"/>
            <w:tcBorders>
              <w:top w:val="single" w:sz="6" w:space="0" w:color="auto"/>
              <w:left w:val="single" w:sz="6" w:space="0" w:color="auto"/>
              <w:bottom w:val="single" w:sz="6" w:space="0" w:color="auto"/>
              <w:right w:val="single" w:sz="6" w:space="0" w:color="auto"/>
            </w:tcBorders>
            <w:vAlign w:val="center"/>
          </w:tcPr>
          <w:p w14:paraId="24CC287D" w14:textId="79792A51" w:rsidR="00A83FD0" w:rsidRDefault="00ED16BF">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2,08</w:t>
            </w:r>
          </w:p>
        </w:tc>
      </w:tr>
      <w:tr w:rsidR="00A83FD0" w14:paraId="4F731651" w14:textId="77777777">
        <w:tc>
          <w:tcPr>
            <w:tcW w:w="3159" w:type="dxa"/>
            <w:tcBorders>
              <w:top w:val="single" w:sz="6" w:space="0" w:color="auto"/>
              <w:left w:val="single" w:sz="6" w:space="0" w:color="auto"/>
              <w:bottom w:val="single" w:sz="6" w:space="0" w:color="auto"/>
              <w:right w:val="single" w:sz="6" w:space="0" w:color="auto"/>
            </w:tcBorders>
            <w:vAlign w:val="center"/>
          </w:tcPr>
          <w:p w14:paraId="1919D91A"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2018</w:t>
            </w:r>
          </w:p>
        </w:tc>
        <w:tc>
          <w:tcPr>
            <w:tcW w:w="3159" w:type="dxa"/>
            <w:tcBorders>
              <w:top w:val="single" w:sz="6" w:space="0" w:color="auto"/>
              <w:left w:val="single" w:sz="6" w:space="0" w:color="auto"/>
              <w:bottom w:val="single" w:sz="6" w:space="0" w:color="auto"/>
              <w:right w:val="single" w:sz="6" w:space="0" w:color="auto"/>
            </w:tcBorders>
            <w:vAlign w:val="center"/>
          </w:tcPr>
          <w:p w14:paraId="0FAA7BA3"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6.174,50</w:t>
            </w:r>
          </w:p>
        </w:tc>
        <w:tc>
          <w:tcPr>
            <w:tcW w:w="3391" w:type="dxa"/>
            <w:tcBorders>
              <w:top w:val="single" w:sz="6" w:space="0" w:color="auto"/>
              <w:left w:val="single" w:sz="6" w:space="0" w:color="auto"/>
              <w:bottom w:val="single" w:sz="6" w:space="0" w:color="auto"/>
              <w:right w:val="single" w:sz="6" w:space="0" w:color="auto"/>
            </w:tcBorders>
            <w:vAlign w:val="center"/>
          </w:tcPr>
          <w:p w14:paraId="1A55D0BE"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293.672,45</w:t>
            </w:r>
          </w:p>
        </w:tc>
        <w:tc>
          <w:tcPr>
            <w:tcW w:w="3391" w:type="dxa"/>
            <w:tcBorders>
              <w:top w:val="single" w:sz="6" w:space="0" w:color="auto"/>
              <w:left w:val="single" w:sz="6" w:space="0" w:color="auto"/>
              <w:bottom w:val="single" w:sz="6" w:space="0" w:color="auto"/>
              <w:right w:val="single" w:sz="6" w:space="0" w:color="auto"/>
            </w:tcBorders>
            <w:vAlign w:val="center"/>
          </w:tcPr>
          <w:p w14:paraId="6935C929"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2,10</w:t>
            </w:r>
          </w:p>
        </w:tc>
      </w:tr>
      <w:tr w:rsidR="00A83FD0" w14:paraId="4A6D4AD9" w14:textId="77777777">
        <w:tc>
          <w:tcPr>
            <w:tcW w:w="3159" w:type="dxa"/>
            <w:tcBorders>
              <w:top w:val="single" w:sz="6" w:space="0" w:color="auto"/>
              <w:left w:val="single" w:sz="6" w:space="0" w:color="auto"/>
              <w:bottom w:val="single" w:sz="6" w:space="0" w:color="auto"/>
              <w:right w:val="single" w:sz="6" w:space="0" w:color="auto"/>
            </w:tcBorders>
            <w:vAlign w:val="center"/>
          </w:tcPr>
          <w:p w14:paraId="0D2BF4E6"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2017</w:t>
            </w:r>
          </w:p>
        </w:tc>
        <w:tc>
          <w:tcPr>
            <w:tcW w:w="3159" w:type="dxa"/>
            <w:tcBorders>
              <w:top w:val="single" w:sz="6" w:space="0" w:color="auto"/>
              <w:left w:val="single" w:sz="6" w:space="0" w:color="auto"/>
              <w:bottom w:val="single" w:sz="6" w:space="0" w:color="auto"/>
              <w:right w:val="single" w:sz="6" w:space="0" w:color="auto"/>
            </w:tcBorders>
            <w:vAlign w:val="center"/>
          </w:tcPr>
          <w:p w14:paraId="6A5EDC5E"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6.861,46</w:t>
            </w:r>
          </w:p>
        </w:tc>
        <w:tc>
          <w:tcPr>
            <w:tcW w:w="3391" w:type="dxa"/>
            <w:tcBorders>
              <w:top w:val="single" w:sz="6" w:space="0" w:color="auto"/>
              <w:left w:val="single" w:sz="6" w:space="0" w:color="auto"/>
              <w:bottom w:val="single" w:sz="6" w:space="0" w:color="auto"/>
              <w:right w:val="single" w:sz="6" w:space="0" w:color="auto"/>
            </w:tcBorders>
            <w:vAlign w:val="center"/>
          </w:tcPr>
          <w:p w14:paraId="5438E08F"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304.411,77</w:t>
            </w:r>
          </w:p>
        </w:tc>
        <w:tc>
          <w:tcPr>
            <w:tcW w:w="3391" w:type="dxa"/>
            <w:tcBorders>
              <w:top w:val="single" w:sz="6" w:space="0" w:color="auto"/>
              <w:left w:val="single" w:sz="6" w:space="0" w:color="auto"/>
              <w:bottom w:val="single" w:sz="6" w:space="0" w:color="auto"/>
              <w:right w:val="single" w:sz="6" w:space="0" w:color="auto"/>
            </w:tcBorders>
            <w:vAlign w:val="center"/>
          </w:tcPr>
          <w:p w14:paraId="250BA2B2"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2,25</w:t>
            </w:r>
          </w:p>
        </w:tc>
      </w:tr>
    </w:tbl>
    <w:p w14:paraId="5DDD4BE9"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0DB604C3"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p>
    <w:p w14:paraId="1AE15B86"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b/>
          <w:bCs/>
          <w:w w:val="0"/>
          <w:sz w:val="24"/>
          <w:szCs w:val="24"/>
        </w:rPr>
        <w:t>Debiti fuori bilancio riconosciuti</w:t>
      </w:r>
    </w:p>
    <w:p w14:paraId="5280DD60"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0" w:type="auto"/>
        <w:tblInd w:w="-8" w:type="dxa"/>
        <w:tblLayout w:type="fixed"/>
        <w:tblCellMar>
          <w:left w:w="60" w:type="dxa"/>
          <w:right w:w="60" w:type="dxa"/>
        </w:tblCellMar>
        <w:tblLook w:val="0000" w:firstRow="0" w:lastRow="0" w:firstColumn="0" w:lastColumn="0" w:noHBand="0" w:noVBand="0"/>
      </w:tblPr>
      <w:tblGrid>
        <w:gridCol w:w="3159"/>
        <w:gridCol w:w="3159"/>
      </w:tblGrid>
      <w:tr w:rsidR="00A83FD0" w14:paraId="627EB036" w14:textId="77777777">
        <w:trPr>
          <w:trHeight w:val="252"/>
        </w:trPr>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34B98078"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Anno di riferimento</w:t>
            </w:r>
          </w:p>
        </w:tc>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4B825834"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Importi debiti fuori bilancio riconosciuti (a)</w:t>
            </w:r>
          </w:p>
        </w:tc>
      </w:tr>
      <w:tr w:rsidR="00A83FD0" w14:paraId="78BAD7F8" w14:textId="77777777">
        <w:tc>
          <w:tcPr>
            <w:tcW w:w="3159" w:type="dxa"/>
            <w:tcBorders>
              <w:top w:val="single" w:sz="6" w:space="0" w:color="auto"/>
              <w:left w:val="single" w:sz="6" w:space="0" w:color="auto"/>
              <w:bottom w:val="single" w:sz="6" w:space="0" w:color="auto"/>
              <w:right w:val="single" w:sz="6" w:space="0" w:color="auto"/>
            </w:tcBorders>
            <w:vAlign w:val="center"/>
          </w:tcPr>
          <w:p w14:paraId="313AE1FB"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2018</w:t>
            </w:r>
          </w:p>
        </w:tc>
        <w:tc>
          <w:tcPr>
            <w:tcW w:w="3159" w:type="dxa"/>
            <w:tcBorders>
              <w:top w:val="single" w:sz="6" w:space="0" w:color="auto"/>
              <w:left w:val="single" w:sz="6" w:space="0" w:color="auto"/>
              <w:bottom w:val="single" w:sz="6" w:space="0" w:color="auto"/>
              <w:right w:val="single" w:sz="6" w:space="0" w:color="auto"/>
            </w:tcBorders>
            <w:vAlign w:val="center"/>
          </w:tcPr>
          <w:p w14:paraId="3AFC3645"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0,00</w:t>
            </w:r>
          </w:p>
        </w:tc>
      </w:tr>
      <w:tr w:rsidR="00A83FD0" w14:paraId="1BC54E8A" w14:textId="77777777">
        <w:tc>
          <w:tcPr>
            <w:tcW w:w="3159" w:type="dxa"/>
            <w:tcBorders>
              <w:top w:val="single" w:sz="6" w:space="0" w:color="auto"/>
              <w:left w:val="single" w:sz="6" w:space="0" w:color="auto"/>
              <w:bottom w:val="single" w:sz="6" w:space="0" w:color="auto"/>
              <w:right w:val="single" w:sz="6" w:space="0" w:color="auto"/>
            </w:tcBorders>
            <w:vAlign w:val="center"/>
          </w:tcPr>
          <w:p w14:paraId="32FC3C4E"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2019</w:t>
            </w:r>
          </w:p>
        </w:tc>
        <w:tc>
          <w:tcPr>
            <w:tcW w:w="3159" w:type="dxa"/>
            <w:tcBorders>
              <w:top w:val="single" w:sz="6" w:space="0" w:color="auto"/>
              <w:left w:val="single" w:sz="6" w:space="0" w:color="auto"/>
              <w:bottom w:val="single" w:sz="6" w:space="0" w:color="auto"/>
              <w:right w:val="single" w:sz="6" w:space="0" w:color="auto"/>
            </w:tcBorders>
            <w:vAlign w:val="center"/>
          </w:tcPr>
          <w:p w14:paraId="11A255E1"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0,00</w:t>
            </w:r>
          </w:p>
        </w:tc>
      </w:tr>
      <w:tr w:rsidR="00A83FD0" w14:paraId="502566F6" w14:textId="77777777">
        <w:tc>
          <w:tcPr>
            <w:tcW w:w="3159" w:type="dxa"/>
            <w:tcBorders>
              <w:top w:val="single" w:sz="6" w:space="0" w:color="auto"/>
              <w:left w:val="single" w:sz="6" w:space="0" w:color="auto"/>
              <w:bottom w:val="single" w:sz="6" w:space="0" w:color="auto"/>
              <w:right w:val="single" w:sz="6" w:space="0" w:color="auto"/>
            </w:tcBorders>
            <w:vAlign w:val="center"/>
          </w:tcPr>
          <w:p w14:paraId="7B62C7A4"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2020</w:t>
            </w:r>
          </w:p>
        </w:tc>
        <w:tc>
          <w:tcPr>
            <w:tcW w:w="3159" w:type="dxa"/>
            <w:tcBorders>
              <w:top w:val="single" w:sz="6" w:space="0" w:color="auto"/>
              <w:left w:val="single" w:sz="6" w:space="0" w:color="auto"/>
              <w:bottom w:val="single" w:sz="6" w:space="0" w:color="auto"/>
              <w:right w:val="single" w:sz="6" w:space="0" w:color="auto"/>
            </w:tcBorders>
            <w:vAlign w:val="center"/>
          </w:tcPr>
          <w:p w14:paraId="1791D1AC"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0,00</w:t>
            </w:r>
          </w:p>
        </w:tc>
      </w:tr>
    </w:tbl>
    <w:p w14:paraId="45EBBD0A"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7FC00205" w14:textId="77777777" w:rsidR="00A83FD0" w:rsidRDefault="00A83FD0" w:rsidP="00A83FD0">
      <w:pPr>
        <w:widowControl w:val="0"/>
        <w:autoSpaceDE w:val="0"/>
        <w:autoSpaceDN w:val="0"/>
        <w:adjustRightInd w:val="0"/>
        <w:spacing w:before="67" w:after="0" w:line="240" w:lineRule="auto"/>
        <w:ind w:left="252"/>
        <w:rPr>
          <w:rFonts w:ascii="Arial" w:hAnsi="Arial" w:cs="Arial"/>
          <w:b/>
          <w:bCs/>
          <w:w w:val="0"/>
          <w:sz w:val="28"/>
          <w:szCs w:val="28"/>
        </w:rPr>
      </w:pPr>
      <w:r>
        <w:rPr>
          <w:rFonts w:ascii="Arial" w:hAnsi="Arial" w:cs="Arial"/>
          <w:b/>
          <w:bCs/>
          <w:w w:val="0"/>
          <w:sz w:val="28"/>
          <w:szCs w:val="28"/>
        </w:rPr>
        <w:t>Ripiano disavanzo da riaccertamento straordinario dei residui</w:t>
      </w:r>
    </w:p>
    <w:p w14:paraId="041A6E69"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050A578A"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r>
        <w:rPr>
          <w:rFonts w:ascii="Arial" w:hAnsi="Arial" w:cs="Arial"/>
          <w:w w:val="0"/>
          <w:sz w:val="24"/>
          <w:szCs w:val="24"/>
        </w:rPr>
        <w:t xml:space="preserve">A seguito del riaccertamento straordinario dei residui l’Ente </w:t>
      </w:r>
      <w:r>
        <w:rPr>
          <w:rFonts w:ascii="Arial" w:hAnsi="Arial" w:cs="Arial"/>
          <w:b/>
          <w:bCs/>
          <w:w w:val="0"/>
          <w:sz w:val="24"/>
          <w:szCs w:val="24"/>
        </w:rPr>
        <w:t xml:space="preserve">NON HA </w:t>
      </w:r>
      <w:r>
        <w:rPr>
          <w:rFonts w:ascii="Arial" w:hAnsi="Arial" w:cs="Arial"/>
          <w:w w:val="0"/>
          <w:sz w:val="24"/>
          <w:szCs w:val="24"/>
        </w:rPr>
        <w:t>rilevato un disavanzo di amministrazione, per cui non è stato necessario definire il piano di rientro.</w:t>
      </w:r>
    </w:p>
    <w:p w14:paraId="78CCEEBE" w14:textId="77777777" w:rsidR="00A83FD0" w:rsidRDefault="00A83FD0" w:rsidP="00A83FD0">
      <w:pPr>
        <w:tabs>
          <w:tab w:val="left" w:pos="941"/>
        </w:tabs>
        <w:autoSpaceDE w:val="0"/>
        <w:autoSpaceDN w:val="0"/>
        <w:adjustRightInd w:val="0"/>
        <w:spacing w:after="200" w:line="276" w:lineRule="auto"/>
        <w:rPr>
          <w:rFonts w:ascii="Arial" w:hAnsi="Arial" w:cs="Arial"/>
          <w:w w:val="0"/>
          <w:sz w:val="24"/>
          <w:szCs w:val="24"/>
        </w:rPr>
      </w:pPr>
      <w:r>
        <w:rPr>
          <w:rFonts w:ascii="Arial" w:hAnsi="Arial" w:cs="Arial"/>
          <w:w w:val="0"/>
          <w:sz w:val="24"/>
          <w:szCs w:val="24"/>
        </w:rPr>
        <w:tab/>
      </w:r>
    </w:p>
    <w:p w14:paraId="68EFF644"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r>
        <w:rPr>
          <w:rFonts w:ascii="Arial" w:hAnsi="Arial" w:cs="Arial"/>
          <w:b/>
          <w:bCs/>
          <w:w w:val="0"/>
          <w:sz w:val="24"/>
          <w:szCs w:val="24"/>
        </w:rPr>
        <w:t>PROGRAMMA BIENNALE 2021/2022 DI ACQUISTO DI BENI E SERVIZI</w:t>
      </w:r>
    </w:p>
    <w:p w14:paraId="58C789A9" w14:textId="77777777"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79F8F501" w14:textId="77777777" w:rsidR="00A83FD0" w:rsidRDefault="00A83FD0" w:rsidP="00A83FD0">
      <w:pPr>
        <w:widowControl w:val="0"/>
        <w:autoSpaceDE w:val="0"/>
        <w:autoSpaceDN w:val="0"/>
        <w:adjustRightInd w:val="0"/>
        <w:spacing w:after="0" w:line="240" w:lineRule="auto"/>
        <w:rPr>
          <w:rFonts w:ascii="Arial" w:hAnsi="Arial" w:cs="Arial"/>
          <w:b/>
          <w:bCs/>
          <w:w w:val="0"/>
          <w:sz w:val="20"/>
          <w:szCs w:val="20"/>
        </w:rPr>
      </w:pPr>
      <w:r>
        <w:rPr>
          <w:rFonts w:ascii="Arial" w:hAnsi="Arial" w:cs="Arial"/>
          <w:b/>
          <w:bCs/>
          <w:w w:val="0"/>
          <w:sz w:val="20"/>
          <w:szCs w:val="20"/>
        </w:rPr>
        <w:t>NEGATIVO</w:t>
      </w:r>
    </w:p>
    <w:p w14:paraId="5EDC14AF"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3C125803"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r>
        <w:rPr>
          <w:rFonts w:ascii="Arial" w:hAnsi="Arial" w:cs="Arial"/>
          <w:b/>
          <w:bCs/>
          <w:w w:val="0"/>
          <w:sz w:val="24"/>
          <w:szCs w:val="24"/>
        </w:rPr>
        <w:t>PIANO TRIENNALE DI PREVENZIONE DELLA CORRUZIONE E PER LA TRASPARENZA</w:t>
      </w:r>
    </w:p>
    <w:p w14:paraId="26C74E26"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p>
    <w:p w14:paraId="470DC03A"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w w:val="0"/>
          <w:sz w:val="20"/>
          <w:szCs w:val="20"/>
        </w:rPr>
        <w:t>Il piano triennale di prevenzione della corruzione e per la trasparenza viene approvato, in conformità alle indicazioni ANAC, dall’Unione Campospinoso Albaredo essendo stati trasferiti i dipendenti e le funzioni.</w:t>
      </w:r>
    </w:p>
    <w:p w14:paraId="7594424A" w14:textId="77777777" w:rsidR="00A83FD0" w:rsidRDefault="00A83FD0" w:rsidP="00A83FD0">
      <w:pPr>
        <w:widowControl w:val="0"/>
        <w:autoSpaceDE w:val="0"/>
        <w:autoSpaceDN w:val="0"/>
        <w:adjustRightInd w:val="0"/>
        <w:spacing w:after="0" w:line="240" w:lineRule="auto"/>
        <w:rPr>
          <w:rFonts w:ascii="Arial" w:hAnsi="Arial" w:cs="Arial"/>
          <w:b/>
          <w:bCs/>
          <w:w w:val="0"/>
          <w:sz w:val="20"/>
          <w:szCs w:val="20"/>
        </w:rPr>
      </w:pPr>
    </w:p>
    <w:p w14:paraId="53C00D30" w14:textId="125B2C26" w:rsidR="00A83FD0" w:rsidRDefault="00A83FD0" w:rsidP="00A83FD0">
      <w:pPr>
        <w:widowControl w:val="0"/>
        <w:autoSpaceDE w:val="0"/>
        <w:autoSpaceDN w:val="0"/>
        <w:adjustRightInd w:val="0"/>
        <w:spacing w:after="0" w:line="240" w:lineRule="auto"/>
        <w:ind w:left="1680"/>
        <w:rPr>
          <w:rFonts w:ascii="Arial" w:hAnsi="Arial" w:cs="Arial"/>
          <w:w w:val="0"/>
          <w:sz w:val="20"/>
          <w:szCs w:val="20"/>
        </w:rPr>
      </w:pPr>
    </w:p>
    <w:p w14:paraId="4EB968D9" w14:textId="77777777" w:rsidR="00372E75" w:rsidRDefault="00372E75" w:rsidP="00A83FD0">
      <w:pPr>
        <w:widowControl w:val="0"/>
        <w:autoSpaceDE w:val="0"/>
        <w:autoSpaceDN w:val="0"/>
        <w:adjustRightInd w:val="0"/>
        <w:spacing w:after="0" w:line="240" w:lineRule="auto"/>
        <w:ind w:left="1680"/>
        <w:rPr>
          <w:rFonts w:ascii="Arial" w:hAnsi="Arial" w:cs="Arial"/>
          <w:w w:val="0"/>
          <w:sz w:val="20"/>
          <w:szCs w:val="20"/>
        </w:rPr>
      </w:pPr>
    </w:p>
    <w:p w14:paraId="62C63C4E" w14:textId="6A0459D9" w:rsidR="00372E75" w:rsidRDefault="00372E75" w:rsidP="00A83FD0">
      <w:pPr>
        <w:widowControl w:val="0"/>
        <w:autoSpaceDE w:val="0"/>
        <w:autoSpaceDN w:val="0"/>
        <w:adjustRightInd w:val="0"/>
        <w:spacing w:after="0" w:line="240" w:lineRule="auto"/>
        <w:ind w:left="1680"/>
        <w:rPr>
          <w:rFonts w:ascii="Arial" w:hAnsi="Arial" w:cs="Arial"/>
          <w:w w:val="0"/>
          <w:sz w:val="20"/>
          <w:szCs w:val="20"/>
        </w:rPr>
      </w:pPr>
    </w:p>
    <w:p w14:paraId="43F7BEB0" w14:textId="77777777" w:rsidR="00372E75" w:rsidRDefault="00372E75" w:rsidP="00A83FD0">
      <w:pPr>
        <w:widowControl w:val="0"/>
        <w:autoSpaceDE w:val="0"/>
        <w:autoSpaceDN w:val="0"/>
        <w:adjustRightInd w:val="0"/>
        <w:spacing w:after="0" w:line="240" w:lineRule="auto"/>
        <w:ind w:left="1680"/>
        <w:rPr>
          <w:rFonts w:ascii="Arial" w:hAnsi="Arial" w:cs="Arial"/>
          <w:w w:val="0"/>
          <w:sz w:val="20"/>
          <w:szCs w:val="20"/>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A83FD0" w14:paraId="2B5E92B4"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09C6D178" w14:textId="77777777" w:rsidR="00A83FD0" w:rsidRDefault="00A83FD0">
            <w:pPr>
              <w:widowControl w:val="0"/>
              <w:autoSpaceDE w:val="0"/>
              <w:autoSpaceDN w:val="0"/>
              <w:adjustRightInd w:val="0"/>
              <w:spacing w:after="0" w:line="240" w:lineRule="auto"/>
              <w:jc w:val="center"/>
              <w:rPr>
                <w:rFonts w:ascii="Arial" w:hAnsi="Arial" w:cs="Arial"/>
                <w:w w:val="0"/>
                <w:sz w:val="20"/>
                <w:szCs w:val="20"/>
              </w:rPr>
            </w:pPr>
            <w:r>
              <w:rPr>
                <w:rFonts w:ascii="Arial" w:hAnsi="Arial" w:cs="Arial"/>
                <w:b/>
                <w:bCs/>
                <w:w w:val="0"/>
                <w:sz w:val="36"/>
                <w:szCs w:val="36"/>
              </w:rPr>
              <w:lastRenderedPageBreak/>
              <w:t xml:space="preserve">4 </w:t>
            </w:r>
            <w:r>
              <w:rPr>
                <w:rFonts w:ascii="Times New Roman" w:hAnsi="Times New Roman" w:cs="Times New Roman"/>
                <w:b/>
                <w:bCs/>
                <w:w w:val="0"/>
                <w:sz w:val="36"/>
                <w:szCs w:val="36"/>
              </w:rPr>
              <w:t>–</w:t>
            </w:r>
            <w:r>
              <w:rPr>
                <w:rFonts w:ascii="Arial" w:hAnsi="Arial" w:cs="Arial"/>
                <w:b/>
                <w:bCs/>
                <w:w w:val="0"/>
                <w:sz w:val="36"/>
                <w:szCs w:val="36"/>
              </w:rPr>
              <w:t xml:space="preserve"> Gestione delle risorse umane</w:t>
            </w:r>
          </w:p>
        </w:tc>
      </w:tr>
    </w:tbl>
    <w:p w14:paraId="662EE060"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2F62ACAD"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77872E9A"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r>
        <w:rPr>
          <w:rFonts w:ascii="Arial" w:hAnsi="Arial" w:cs="Arial"/>
          <w:b/>
          <w:bCs/>
          <w:w w:val="0"/>
          <w:sz w:val="24"/>
          <w:szCs w:val="24"/>
        </w:rPr>
        <w:t>Personale in servizio al 31/12/2020:</w:t>
      </w:r>
    </w:p>
    <w:p w14:paraId="1813CE45"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0" w:type="auto"/>
        <w:tblLayout w:type="fixed"/>
        <w:tblCellMar>
          <w:left w:w="60" w:type="dxa"/>
          <w:right w:w="60" w:type="dxa"/>
        </w:tblCellMar>
        <w:tblLook w:val="0000" w:firstRow="0" w:lastRow="0" w:firstColumn="0" w:lastColumn="0" w:noHBand="0" w:noVBand="0"/>
      </w:tblPr>
      <w:tblGrid>
        <w:gridCol w:w="5529"/>
        <w:gridCol w:w="789"/>
      </w:tblGrid>
      <w:tr w:rsidR="00A83FD0" w14:paraId="3BC1ED47" w14:textId="77777777">
        <w:tc>
          <w:tcPr>
            <w:tcW w:w="5529" w:type="dxa"/>
            <w:tcBorders>
              <w:top w:val="nil"/>
              <w:left w:val="nil"/>
              <w:bottom w:val="nil"/>
              <w:right w:val="nil"/>
            </w:tcBorders>
            <w:vAlign w:val="center"/>
          </w:tcPr>
          <w:p w14:paraId="4ADCFE83" w14:textId="77777777" w:rsidR="00A83FD0" w:rsidRDefault="00A83FD0">
            <w:pPr>
              <w:widowControl w:val="0"/>
              <w:autoSpaceDE w:val="0"/>
              <w:autoSpaceDN w:val="0"/>
              <w:adjustRightInd w:val="0"/>
              <w:spacing w:after="0" w:line="240" w:lineRule="auto"/>
              <w:rPr>
                <w:rFonts w:ascii="Arial" w:hAnsi="Arial" w:cs="Arial"/>
                <w:w w:val="0"/>
                <w:sz w:val="24"/>
                <w:szCs w:val="24"/>
              </w:rPr>
            </w:pPr>
            <w:r>
              <w:rPr>
                <w:rFonts w:ascii="Arial" w:hAnsi="Arial" w:cs="Arial"/>
                <w:w w:val="0"/>
                <w:sz w:val="24"/>
                <w:szCs w:val="24"/>
              </w:rPr>
              <w:t xml:space="preserve">Al 31.12.2020 non vi erano dipendenti in servizio. </w:t>
            </w:r>
          </w:p>
        </w:tc>
        <w:tc>
          <w:tcPr>
            <w:tcW w:w="789" w:type="dxa"/>
            <w:tcBorders>
              <w:top w:val="nil"/>
              <w:left w:val="nil"/>
              <w:bottom w:val="nil"/>
              <w:right w:val="nil"/>
            </w:tcBorders>
            <w:vAlign w:val="center"/>
          </w:tcPr>
          <w:p w14:paraId="1B1CD271" w14:textId="77777777" w:rsidR="00A83FD0" w:rsidRDefault="00A83FD0">
            <w:pPr>
              <w:widowControl w:val="0"/>
              <w:autoSpaceDE w:val="0"/>
              <w:autoSpaceDN w:val="0"/>
              <w:adjustRightInd w:val="0"/>
              <w:spacing w:after="0" w:line="240" w:lineRule="auto"/>
              <w:jc w:val="right"/>
              <w:rPr>
                <w:rFonts w:ascii="Arial" w:hAnsi="Arial" w:cs="Arial"/>
                <w:b/>
                <w:bCs/>
                <w:w w:val="0"/>
                <w:sz w:val="20"/>
                <w:szCs w:val="20"/>
              </w:rPr>
            </w:pPr>
          </w:p>
        </w:tc>
      </w:tr>
    </w:tbl>
    <w:p w14:paraId="19B8876D" w14:textId="77777777" w:rsidR="00A83FD0" w:rsidRDefault="00A83FD0" w:rsidP="00A83FD0">
      <w:pPr>
        <w:widowControl w:val="0"/>
        <w:tabs>
          <w:tab w:val="left" w:pos="1011"/>
        </w:tabs>
        <w:autoSpaceDE w:val="0"/>
        <w:autoSpaceDN w:val="0"/>
        <w:adjustRightInd w:val="0"/>
        <w:spacing w:after="0" w:line="240" w:lineRule="auto"/>
        <w:rPr>
          <w:rFonts w:ascii="Arial" w:hAnsi="Arial" w:cs="Arial"/>
          <w:w w:val="0"/>
          <w:sz w:val="24"/>
          <w:szCs w:val="24"/>
        </w:rPr>
      </w:pPr>
      <w:r>
        <w:rPr>
          <w:rFonts w:ascii="Arial" w:hAnsi="Arial" w:cs="Arial"/>
          <w:w w:val="0"/>
          <w:sz w:val="20"/>
          <w:szCs w:val="20"/>
        </w:rPr>
        <w:t xml:space="preserve"> </w:t>
      </w:r>
      <w:r>
        <w:rPr>
          <w:rFonts w:ascii="Arial" w:hAnsi="Arial" w:cs="Arial"/>
          <w:w w:val="0"/>
          <w:sz w:val="24"/>
          <w:szCs w:val="24"/>
        </w:rPr>
        <w:t>Dal 01.04.2019 il personale è stato trasferito all’Unione Campospinoso Albaredo.</w:t>
      </w:r>
    </w:p>
    <w:p w14:paraId="573010C7"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69F2FEC9"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w w:val="0"/>
          <w:sz w:val="20"/>
          <w:szCs w:val="20"/>
        </w:rPr>
        <w:t>Andamento della spesa di personale nell</w:t>
      </w:r>
      <w:r>
        <w:rPr>
          <w:rFonts w:ascii="Times New Roman" w:hAnsi="Times New Roman" w:cs="Times New Roman"/>
          <w:w w:val="0"/>
          <w:sz w:val="20"/>
          <w:szCs w:val="20"/>
        </w:rPr>
        <w:t>’</w:t>
      </w:r>
      <w:r>
        <w:rPr>
          <w:rFonts w:ascii="Arial" w:hAnsi="Arial" w:cs="Arial"/>
          <w:w w:val="0"/>
          <w:sz w:val="20"/>
          <w:szCs w:val="20"/>
        </w:rPr>
        <w:t>ultimo quinquennio</w:t>
      </w:r>
    </w:p>
    <w:p w14:paraId="2A25472D"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0" w:type="auto"/>
        <w:tblInd w:w="-8" w:type="dxa"/>
        <w:tblLayout w:type="fixed"/>
        <w:tblCellMar>
          <w:left w:w="60" w:type="dxa"/>
          <w:right w:w="60" w:type="dxa"/>
        </w:tblCellMar>
        <w:tblLook w:val="0000" w:firstRow="0" w:lastRow="0" w:firstColumn="0" w:lastColumn="0" w:noHBand="0" w:noVBand="0"/>
      </w:tblPr>
      <w:tblGrid>
        <w:gridCol w:w="3159"/>
        <w:gridCol w:w="3159"/>
        <w:gridCol w:w="3391"/>
        <w:gridCol w:w="3391"/>
      </w:tblGrid>
      <w:tr w:rsidR="00A83FD0" w14:paraId="35E2992A" w14:textId="77777777">
        <w:trPr>
          <w:trHeight w:val="252"/>
        </w:trPr>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7328613C"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Anno di riferimento</w:t>
            </w:r>
          </w:p>
        </w:tc>
        <w:tc>
          <w:tcPr>
            <w:tcW w:w="3159" w:type="dxa"/>
            <w:tcBorders>
              <w:top w:val="single" w:sz="6" w:space="0" w:color="auto"/>
              <w:left w:val="single" w:sz="6" w:space="0" w:color="auto"/>
              <w:bottom w:val="single" w:sz="6" w:space="0" w:color="auto"/>
              <w:right w:val="single" w:sz="6" w:space="0" w:color="auto"/>
            </w:tcBorders>
            <w:shd w:val="clear" w:color="auto" w:fill="CFCFCF"/>
            <w:vAlign w:val="center"/>
          </w:tcPr>
          <w:p w14:paraId="6F273D78"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Dipendenti</w:t>
            </w:r>
          </w:p>
        </w:tc>
        <w:tc>
          <w:tcPr>
            <w:tcW w:w="3391" w:type="dxa"/>
            <w:tcBorders>
              <w:top w:val="single" w:sz="6" w:space="0" w:color="auto"/>
              <w:left w:val="single" w:sz="6" w:space="0" w:color="auto"/>
              <w:bottom w:val="single" w:sz="6" w:space="0" w:color="auto"/>
              <w:right w:val="single" w:sz="6" w:space="0" w:color="auto"/>
            </w:tcBorders>
            <w:shd w:val="clear" w:color="auto" w:fill="CFCFCF"/>
            <w:vAlign w:val="center"/>
          </w:tcPr>
          <w:p w14:paraId="4F6E1C67"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Spesa di personale</w:t>
            </w:r>
          </w:p>
        </w:tc>
        <w:tc>
          <w:tcPr>
            <w:tcW w:w="3391" w:type="dxa"/>
            <w:tcBorders>
              <w:top w:val="single" w:sz="6" w:space="0" w:color="auto"/>
              <w:left w:val="single" w:sz="6" w:space="0" w:color="auto"/>
              <w:bottom w:val="single" w:sz="6" w:space="0" w:color="auto"/>
              <w:right w:val="single" w:sz="6" w:space="0" w:color="auto"/>
            </w:tcBorders>
            <w:shd w:val="clear" w:color="auto" w:fill="CFCFCF"/>
            <w:vAlign w:val="center"/>
          </w:tcPr>
          <w:p w14:paraId="4E448657"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Incidenza % spesa personale/spesa corrente</w:t>
            </w:r>
          </w:p>
        </w:tc>
      </w:tr>
      <w:tr w:rsidR="00A83FD0" w14:paraId="118D3F0F" w14:textId="77777777">
        <w:tc>
          <w:tcPr>
            <w:tcW w:w="3159" w:type="dxa"/>
            <w:tcBorders>
              <w:top w:val="single" w:sz="6" w:space="0" w:color="auto"/>
              <w:left w:val="single" w:sz="6" w:space="0" w:color="auto"/>
              <w:bottom w:val="single" w:sz="6" w:space="0" w:color="auto"/>
              <w:right w:val="single" w:sz="6" w:space="0" w:color="auto"/>
            </w:tcBorders>
            <w:vAlign w:val="center"/>
          </w:tcPr>
          <w:p w14:paraId="511AA6C4"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2019</w:t>
            </w:r>
          </w:p>
        </w:tc>
        <w:tc>
          <w:tcPr>
            <w:tcW w:w="3159" w:type="dxa"/>
            <w:tcBorders>
              <w:top w:val="single" w:sz="6" w:space="0" w:color="auto"/>
              <w:left w:val="single" w:sz="6" w:space="0" w:color="auto"/>
              <w:bottom w:val="single" w:sz="6" w:space="0" w:color="auto"/>
              <w:right w:val="single" w:sz="6" w:space="0" w:color="auto"/>
            </w:tcBorders>
            <w:vAlign w:val="center"/>
          </w:tcPr>
          <w:p w14:paraId="067C8420"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0</w:t>
            </w:r>
          </w:p>
        </w:tc>
        <w:tc>
          <w:tcPr>
            <w:tcW w:w="3391" w:type="dxa"/>
            <w:tcBorders>
              <w:top w:val="single" w:sz="6" w:space="0" w:color="auto"/>
              <w:left w:val="single" w:sz="6" w:space="0" w:color="auto"/>
              <w:bottom w:val="single" w:sz="6" w:space="0" w:color="auto"/>
              <w:right w:val="single" w:sz="6" w:space="0" w:color="auto"/>
            </w:tcBorders>
            <w:vAlign w:val="center"/>
          </w:tcPr>
          <w:p w14:paraId="71E567B5"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11.490,03</w:t>
            </w:r>
          </w:p>
        </w:tc>
        <w:tc>
          <w:tcPr>
            <w:tcW w:w="3391" w:type="dxa"/>
            <w:tcBorders>
              <w:top w:val="single" w:sz="6" w:space="0" w:color="auto"/>
              <w:left w:val="single" w:sz="6" w:space="0" w:color="auto"/>
              <w:bottom w:val="single" w:sz="6" w:space="0" w:color="auto"/>
              <w:right w:val="single" w:sz="6" w:space="0" w:color="auto"/>
            </w:tcBorders>
            <w:vAlign w:val="center"/>
          </w:tcPr>
          <w:p w14:paraId="08C891C7"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4,95</w:t>
            </w:r>
          </w:p>
        </w:tc>
      </w:tr>
      <w:tr w:rsidR="00A83FD0" w14:paraId="250BE7EF" w14:textId="77777777">
        <w:tc>
          <w:tcPr>
            <w:tcW w:w="3159" w:type="dxa"/>
            <w:tcBorders>
              <w:top w:val="single" w:sz="6" w:space="0" w:color="auto"/>
              <w:left w:val="single" w:sz="6" w:space="0" w:color="auto"/>
              <w:bottom w:val="single" w:sz="6" w:space="0" w:color="auto"/>
              <w:right w:val="single" w:sz="6" w:space="0" w:color="auto"/>
            </w:tcBorders>
            <w:vAlign w:val="center"/>
          </w:tcPr>
          <w:p w14:paraId="72B8EC07"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2018</w:t>
            </w:r>
          </w:p>
        </w:tc>
        <w:tc>
          <w:tcPr>
            <w:tcW w:w="3159" w:type="dxa"/>
            <w:tcBorders>
              <w:top w:val="single" w:sz="6" w:space="0" w:color="auto"/>
              <w:left w:val="single" w:sz="6" w:space="0" w:color="auto"/>
              <w:bottom w:val="single" w:sz="6" w:space="0" w:color="auto"/>
              <w:right w:val="single" w:sz="6" w:space="0" w:color="auto"/>
            </w:tcBorders>
            <w:vAlign w:val="center"/>
          </w:tcPr>
          <w:p w14:paraId="3B43B09E"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1</w:t>
            </w:r>
          </w:p>
        </w:tc>
        <w:tc>
          <w:tcPr>
            <w:tcW w:w="3391" w:type="dxa"/>
            <w:tcBorders>
              <w:top w:val="single" w:sz="6" w:space="0" w:color="auto"/>
              <w:left w:val="single" w:sz="6" w:space="0" w:color="auto"/>
              <w:bottom w:val="single" w:sz="6" w:space="0" w:color="auto"/>
              <w:right w:val="single" w:sz="6" w:space="0" w:color="auto"/>
            </w:tcBorders>
            <w:vAlign w:val="center"/>
          </w:tcPr>
          <w:p w14:paraId="2EDB82C7"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47.361,03</w:t>
            </w:r>
          </w:p>
        </w:tc>
        <w:tc>
          <w:tcPr>
            <w:tcW w:w="3391" w:type="dxa"/>
            <w:tcBorders>
              <w:top w:val="single" w:sz="6" w:space="0" w:color="auto"/>
              <w:left w:val="single" w:sz="6" w:space="0" w:color="auto"/>
              <w:bottom w:val="single" w:sz="6" w:space="0" w:color="auto"/>
              <w:right w:val="single" w:sz="6" w:space="0" w:color="auto"/>
            </w:tcBorders>
            <w:vAlign w:val="center"/>
          </w:tcPr>
          <w:p w14:paraId="3634DCEB"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17,98</w:t>
            </w:r>
          </w:p>
        </w:tc>
      </w:tr>
      <w:tr w:rsidR="00A83FD0" w14:paraId="76AACE91" w14:textId="77777777">
        <w:tc>
          <w:tcPr>
            <w:tcW w:w="3159" w:type="dxa"/>
            <w:tcBorders>
              <w:top w:val="single" w:sz="6" w:space="0" w:color="auto"/>
              <w:left w:val="single" w:sz="6" w:space="0" w:color="auto"/>
              <w:bottom w:val="single" w:sz="6" w:space="0" w:color="auto"/>
              <w:right w:val="single" w:sz="6" w:space="0" w:color="auto"/>
            </w:tcBorders>
            <w:vAlign w:val="center"/>
          </w:tcPr>
          <w:p w14:paraId="54CD7704"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2017</w:t>
            </w:r>
          </w:p>
        </w:tc>
        <w:tc>
          <w:tcPr>
            <w:tcW w:w="3159" w:type="dxa"/>
            <w:tcBorders>
              <w:top w:val="single" w:sz="6" w:space="0" w:color="auto"/>
              <w:left w:val="single" w:sz="6" w:space="0" w:color="auto"/>
              <w:bottom w:val="single" w:sz="6" w:space="0" w:color="auto"/>
              <w:right w:val="single" w:sz="6" w:space="0" w:color="auto"/>
            </w:tcBorders>
            <w:vAlign w:val="center"/>
          </w:tcPr>
          <w:p w14:paraId="695BC152"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1</w:t>
            </w:r>
          </w:p>
        </w:tc>
        <w:tc>
          <w:tcPr>
            <w:tcW w:w="3391" w:type="dxa"/>
            <w:tcBorders>
              <w:top w:val="single" w:sz="6" w:space="0" w:color="auto"/>
              <w:left w:val="single" w:sz="6" w:space="0" w:color="auto"/>
              <w:bottom w:val="single" w:sz="6" w:space="0" w:color="auto"/>
              <w:right w:val="single" w:sz="6" w:space="0" w:color="auto"/>
            </w:tcBorders>
            <w:vAlign w:val="center"/>
          </w:tcPr>
          <w:p w14:paraId="00146413"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42.300,66</w:t>
            </w:r>
          </w:p>
        </w:tc>
        <w:tc>
          <w:tcPr>
            <w:tcW w:w="3391" w:type="dxa"/>
            <w:tcBorders>
              <w:top w:val="single" w:sz="6" w:space="0" w:color="auto"/>
              <w:left w:val="single" w:sz="6" w:space="0" w:color="auto"/>
              <w:bottom w:val="single" w:sz="6" w:space="0" w:color="auto"/>
              <w:right w:val="single" w:sz="6" w:space="0" w:color="auto"/>
            </w:tcBorders>
            <w:vAlign w:val="center"/>
          </w:tcPr>
          <w:p w14:paraId="294FD4FE"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16,60</w:t>
            </w:r>
          </w:p>
        </w:tc>
      </w:tr>
      <w:tr w:rsidR="00A83FD0" w14:paraId="1EA7179A" w14:textId="77777777">
        <w:tc>
          <w:tcPr>
            <w:tcW w:w="3159" w:type="dxa"/>
            <w:tcBorders>
              <w:top w:val="single" w:sz="6" w:space="0" w:color="auto"/>
              <w:left w:val="single" w:sz="6" w:space="0" w:color="auto"/>
              <w:bottom w:val="single" w:sz="6" w:space="0" w:color="auto"/>
              <w:right w:val="single" w:sz="6" w:space="0" w:color="auto"/>
            </w:tcBorders>
            <w:vAlign w:val="center"/>
          </w:tcPr>
          <w:p w14:paraId="11C3844B"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2016</w:t>
            </w:r>
          </w:p>
        </w:tc>
        <w:tc>
          <w:tcPr>
            <w:tcW w:w="3159" w:type="dxa"/>
            <w:tcBorders>
              <w:top w:val="single" w:sz="6" w:space="0" w:color="auto"/>
              <w:left w:val="single" w:sz="6" w:space="0" w:color="auto"/>
              <w:bottom w:val="single" w:sz="6" w:space="0" w:color="auto"/>
              <w:right w:val="single" w:sz="6" w:space="0" w:color="auto"/>
            </w:tcBorders>
            <w:vAlign w:val="center"/>
          </w:tcPr>
          <w:p w14:paraId="14B6EF37"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1</w:t>
            </w:r>
          </w:p>
        </w:tc>
        <w:tc>
          <w:tcPr>
            <w:tcW w:w="3391" w:type="dxa"/>
            <w:tcBorders>
              <w:top w:val="single" w:sz="6" w:space="0" w:color="auto"/>
              <w:left w:val="single" w:sz="6" w:space="0" w:color="auto"/>
              <w:bottom w:val="single" w:sz="6" w:space="0" w:color="auto"/>
              <w:right w:val="single" w:sz="6" w:space="0" w:color="auto"/>
            </w:tcBorders>
            <w:vAlign w:val="center"/>
          </w:tcPr>
          <w:p w14:paraId="4903CCC6"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40.676,34</w:t>
            </w:r>
          </w:p>
        </w:tc>
        <w:tc>
          <w:tcPr>
            <w:tcW w:w="3391" w:type="dxa"/>
            <w:tcBorders>
              <w:top w:val="single" w:sz="6" w:space="0" w:color="auto"/>
              <w:left w:val="single" w:sz="6" w:space="0" w:color="auto"/>
              <w:bottom w:val="single" w:sz="6" w:space="0" w:color="auto"/>
              <w:right w:val="single" w:sz="6" w:space="0" w:color="auto"/>
            </w:tcBorders>
            <w:vAlign w:val="center"/>
          </w:tcPr>
          <w:p w14:paraId="31D39FD2"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15,83</w:t>
            </w:r>
          </w:p>
        </w:tc>
      </w:tr>
      <w:tr w:rsidR="00A83FD0" w14:paraId="042B6079" w14:textId="77777777">
        <w:tc>
          <w:tcPr>
            <w:tcW w:w="3159" w:type="dxa"/>
            <w:tcBorders>
              <w:top w:val="single" w:sz="6" w:space="0" w:color="auto"/>
              <w:left w:val="single" w:sz="6" w:space="0" w:color="auto"/>
              <w:bottom w:val="single" w:sz="6" w:space="0" w:color="auto"/>
              <w:right w:val="single" w:sz="6" w:space="0" w:color="auto"/>
            </w:tcBorders>
            <w:vAlign w:val="center"/>
          </w:tcPr>
          <w:p w14:paraId="0B414065" w14:textId="77777777" w:rsidR="00A83FD0" w:rsidRDefault="00A83FD0">
            <w:pPr>
              <w:widowControl w:val="0"/>
              <w:autoSpaceDE w:val="0"/>
              <w:autoSpaceDN w:val="0"/>
              <w:adjustRightInd w:val="0"/>
              <w:spacing w:after="0" w:line="240" w:lineRule="auto"/>
              <w:jc w:val="center"/>
              <w:rPr>
                <w:rFonts w:ascii="Arial" w:hAnsi="Arial" w:cs="Arial"/>
                <w:b/>
                <w:bCs/>
                <w:w w:val="0"/>
                <w:sz w:val="20"/>
                <w:szCs w:val="20"/>
              </w:rPr>
            </w:pPr>
            <w:r>
              <w:rPr>
                <w:rFonts w:ascii="Arial" w:hAnsi="Arial" w:cs="Arial"/>
                <w:b/>
                <w:bCs/>
                <w:w w:val="0"/>
                <w:sz w:val="20"/>
                <w:szCs w:val="20"/>
              </w:rPr>
              <w:t>2015</w:t>
            </w:r>
          </w:p>
        </w:tc>
        <w:tc>
          <w:tcPr>
            <w:tcW w:w="3159" w:type="dxa"/>
            <w:tcBorders>
              <w:top w:val="single" w:sz="6" w:space="0" w:color="auto"/>
              <w:left w:val="single" w:sz="6" w:space="0" w:color="auto"/>
              <w:bottom w:val="single" w:sz="6" w:space="0" w:color="auto"/>
              <w:right w:val="single" w:sz="6" w:space="0" w:color="auto"/>
            </w:tcBorders>
            <w:vAlign w:val="center"/>
          </w:tcPr>
          <w:p w14:paraId="6150272D"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1</w:t>
            </w:r>
          </w:p>
        </w:tc>
        <w:tc>
          <w:tcPr>
            <w:tcW w:w="3391" w:type="dxa"/>
            <w:tcBorders>
              <w:top w:val="single" w:sz="6" w:space="0" w:color="auto"/>
              <w:left w:val="single" w:sz="6" w:space="0" w:color="auto"/>
              <w:bottom w:val="single" w:sz="6" w:space="0" w:color="auto"/>
              <w:right w:val="single" w:sz="6" w:space="0" w:color="auto"/>
            </w:tcBorders>
            <w:vAlign w:val="center"/>
          </w:tcPr>
          <w:p w14:paraId="5AFBC3EF"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40.535,33</w:t>
            </w:r>
          </w:p>
        </w:tc>
        <w:tc>
          <w:tcPr>
            <w:tcW w:w="3391" w:type="dxa"/>
            <w:tcBorders>
              <w:top w:val="single" w:sz="6" w:space="0" w:color="auto"/>
              <w:left w:val="single" w:sz="6" w:space="0" w:color="auto"/>
              <w:bottom w:val="single" w:sz="6" w:space="0" w:color="auto"/>
              <w:right w:val="single" w:sz="6" w:space="0" w:color="auto"/>
            </w:tcBorders>
            <w:vAlign w:val="center"/>
          </w:tcPr>
          <w:p w14:paraId="079898D2" w14:textId="77777777" w:rsidR="00A83FD0" w:rsidRDefault="00A83FD0">
            <w:pPr>
              <w:widowControl w:val="0"/>
              <w:autoSpaceDE w:val="0"/>
              <w:autoSpaceDN w:val="0"/>
              <w:adjustRightInd w:val="0"/>
              <w:spacing w:after="0" w:line="240" w:lineRule="auto"/>
              <w:jc w:val="right"/>
              <w:rPr>
                <w:rFonts w:ascii="Arial" w:hAnsi="Arial" w:cs="Arial"/>
                <w:w w:val="0"/>
                <w:sz w:val="20"/>
                <w:szCs w:val="20"/>
              </w:rPr>
            </w:pPr>
            <w:r>
              <w:rPr>
                <w:rFonts w:ascii="Arial" w:hAnsi="Arial" w:cs="Arial"/>
                <w:w w:val="0"/>
                <w:sz w:val="20"/>
                <w:szCs w:val="20"/>
              </w:rPr>
              <w:t xml:space="preserve">  16,40</w:t>
            </w:r>
          </w:p>
        </w:tc>
      </w:tr>
    </w:tbl>
    <w:p w14:paraId="0F20AD92"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73AF6293"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A83FD0" w14:paraId="13BF997B"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2A658582" w14:textId="77777777" w:rsidR="00A83FD0" w:rsidRDefault="00A83FD0">
            <w:pPr>
              <w:widowControl w:val="0"/>
              <w:autoSpaceDE w:val="0"/>
              <w:autoSpaceDN w:val="0"/>
              <w:adjustRightInd w:val="0"/>
              <w:spacing w:after="0" w:line="240" w:lineRule="auto"/>
              <w:jc w:val="center"/>
              <w:rPr>
                <w:rFonts w:ascii="Arial" w:hAnsi="Arial" w:cs="Arial"/>
                <w:w w:val="0"/>
                <w:sz w:val="20"/>
                <w:szCs w:val="20"/>
              </w:rPr>
            </w:pPr>
            <w:r>
              <w:rPr>
                <w:rFonts w:ascii="Arial" w:hAnsi="Arial" w:cs="Arial"/>
                <w:b/>
                <w:bCs/>
                <w:w w:val="0"/>
                <w:sz w:val="36"/>
                <w:szCs w:val="36"/>
              </w:rPr>
              <w:t>5 – Vincoli di finanza pubblica</w:t>
            </w:r>
          </w:p>
        </w:tc>
      </w:tr>
    </w:tbl>
    <w:p w14:paraId="386FC193" w14:textId="77777777" w:rsidR="00A83FD0" w:rsidRDefault="00A83FD0" w:rsidP="00A83FD0">
      <w:pPr>
        <w:widowControl w:val="0"/>
        <w:autoSpaceDE w:val="0"/>
        <w:autoSpaceDN w:val="0"/>
        <w:adjustRightInd w:val="0"/>
        <w:spacing w:before="187" w:after="0" w:line="240" w:lineRule="auto"/>
        <w:rPr>
          <w:rFonts w:ascii="Cambria" w:hAnsi="Cambria" w:cs="Cambria"/>
          <w:b/>
          <w:bCs/>
          <w:i/>
          <w:iCs/>
          <w:w w:val="0"/>
          <w:sz w:val="28"/>
          <w:szCs w:val="28"/>
        </w:rPr>
      </w:pPr>
      <w:r>
        <w:rPr>
          <w:rFonts w:ascii="Cambria" w:hAnsi="Cambria" w:cs="Cambria"/>
          <w:b/>
          <w:bCs/>
          <w:i/>
          <w:iCs/>
          <w:w w:val="0"/>
          <w:sz w:val="28"/>
          <w:szCs w:val="28"/>
        </w:rPr>
        <w:t>Rispetto dei vincoli di finanza pubblica</w:t>
      </w:r>
    </w:p>
    <w:p w14:paraId="3261FF97" w14:textId="77777777" w:rsidR="00A83FD0" w:rsidRDefault="00A83FD0" w:rsidP="00A83FD0">
      <w:pPr>
        <w:widowControl w:val="0"/>
        <w:autoSpaceDE w:val="0"/>
        <w:autoSpaceDN w:val="0"/>
        <w:adjustRightInd w:val="0"/>
        <w:spacing w:before="228" w:after="0" w:line="240" w:lineRule="auto"/>
        <w:ind w:left="252"/>
        <w:rPr>
          <w:rFonts w:ascii="Arial" w:hAnsi="Arial" w:cs="Arial"/>
          <w:b/>
          <w:bCs/>
          <w:w w:val="0"/>
          <w:sz w:val="24"/>
          <w:szCs w:val="24"/>
        </w:rPr>
      </w:pPr>
      <w:r>
        <w:rPr>
          <w:rFonts w:ascii="Arial" w:hAnsi="Arial" w:cs="Arial"/>
          <w:b/>
          <w:bCs/>
          <w:w w:val="0"/>
          <w:sz w:val="24"/>
          <w:szCs w:val="24"/>
        </w:rPr>
        <w:t>L’Ente non è mai stato soggetto al patto di stabilità ma ha sempre</w:t>
      </w:r>
      <w:r>
        <w:rPr>
          <w:rFonts w:ascii="Arial" w:hAnsi="Arial" w:cs="Arial"/>
          <w:b/>
          <w:bCs/>
          <w:i/>
          <w:iCs/>
          <w:w w:val="0"/>
          <w:sz w:val="24"/>
          <w:szCs w:val="24"/>
        </w:rPr>
        <w:t xml:space="preserve"> </w:t>
      </w:r>
      <w:r>
        <w:rPr>
          <w:rFonts w:ascii="Arial" w:hAnsi="Arial" w:cs="Arial"/>
          <w:b/>
          <w:bCs/>
          <w:w w:val="0"/>
          <w:sz w:val="24"/>
          <w:szCs w:val="24"/>
        </w:rPr>
        <w:t xml:space="preserve">rispettato i vincoli di finanza pubblica. L’Ente nell’ esercizio 2018 non ha </w:t>
      </w:r>
      <w:r>
        <w:rPr>
          <w:rFonts w:ascii="Arial" w:hAnsi="Arial" w:cs="Arial"/>
          <w:b/>
          <w:bCs/>
          <w:i/>
          <w:iCs/>
          <w:w w:val="0"/>
          <w:sz w:val="24"/>
          <w:szCs w:val="24"/>
        </w:rPr>
        <w:t xml:space="preserve">acquisito </w:t>
      </w:r>
      <w:r>
        <w:rPr>
          <w:rFonts w:ascii="Arial" w:hAnsi="Arial" w:cs="Arial"/>
          <w:b/>
          <w:bCs/>
          <w:w w:val="0"/>
          <w:sz w:val="24"/>
          <w:szCs w:val="24"/>
        </w:rPr>
        <w:t>spazi verticali nazionali nè ha acquisito nè ceduto spazi orizzontali nell’ambito dei patti regionali o nazionali, i cui effetti influiranno sull’andamento degli esercizi ricompresi nel presente D.U.P.S.</w:t>
      </w:r>
    </w:p>
    <w:p w14:paraId="74971FDD" w14:textId="59B455B6" w:rsidR="00A83FD0" w:rsidRDefault="00A83FD0" w:rsidP="00A83FD0">
      <w:pPr>
        <w:widowControl w:val="0"/>
        <w:autoSpaceDE w:val="0"/>
        <w:autoSpaceDN w:val="0"/>
        <w:adjustRightInd w:val="0"/>
        <w:spacing w:before="228" w:after="0" w:line="240" w:lineRule="auto"/>
        <w:ind w:left="252"/>
        <w:rPr>
          <w:rFonts w:ascii="Arial" w:hAnsi="Arial" w:cs="Arial"/>
          <w:b/>
          <w:bCs/>
          <w:w w:val="0"/>
          <w:sz w:val="24"/>
          <w:szCs w:val="24"/>
        </w:rPr>
      </w:pPr>
    </w:p>
    <w:p w14:paraId="76491406" w14:textId="6C9217B9" w:rsidR="003F2645" w:rsidRDefault="003F2645" w:rsidP="00A83FD0">
      <w:pPr>
        <w:widowControl w:val="0"/>
        <w:autoSpaceDE w:val="0"/>
        <w:autoSpaceDN w:val="0"/>
        <w:adjustRightInd w:val="0"/>
        <w:spacing w:before="228" w:after="0" w:line="240" w:lineRule="auto"/>
        <w:ind w:left="252"/>
        <w:rPr>
          <w:rFonts w:ascii="Arial" w:hAnsi="Arial" w:cs="Arial"/>
          <w:b/>
          <w:bCs/>
          <w:w w:val="0"/>
          <w:sz w:val="24"/>
          <w:szCs w:val="24"/>
        </w:rPr>
      </w:pPr>
    </w:p>
    <w:p w14:paraId="3BA503A0" w14:textId="4488EEDC" w:rsidR="003F2645" w:rsidRDefault="003F2645" w:rsidP="00A83FD0">
      <w:pPr>
        <w:widowControl w:val="0"/>
        <w:autoSpaceDE w:val="0"/>
        <w:autoSpaceDN w:val="0"/>
        <w:adjustRightInd w:val="0"/>
        <w:spacing w:before="228" w:after="0" w:line="240" w:lineRule="auto"/>
        <w:ind w:left="252"/>
        <w:rPr>
          <w:rFonts w:ascii="Arial" w:hAnsi="Arial" w:cs="Arial"/>
          <w:b/>
          <w:bCs/>
          <w:w w:val="0"/>
          <w:sz w:val="24"/>
          <w:szCs w:val="24"/>
        </w:rPr>
      </w:pPr>
    </w:p>
    <w:p w14:paraId="544050AD" w14:textId="4263E61F" w:rsidR="003F2645" w:rsidRDefault="003F2645" w:rsidP="00A83FD0">
      <w:pPr>
        <w:widowControl w:val="0"/>
        <w:autoSpaceDE w:val="0"/>
        <w:autoSpaceDN w:val="0"/>
        <w:adjustRightInd w:val="0"/>
        <w:spacing w:before="228" w:after="0" w:line="240" w:lineRule="auto"/>
        <w:ind w:left="252"/>
        <w:rPr>
          <w:rFonts w:ascii="Arial" w:hAnsi="Arial" w:cs="Arial"/>
          <w:b/>
          <w:bCs/>
          <w:w w:val="0"/>
          <w:sz w:val="24"/>
          <w:szCs w:val="24"/>
        </w:rPr>
      </w:pPr>
    </w:p>
    <w:p w14:paraId="0D8014F9" w14:textId="77777777" w:rsidR="003F2645" w:rsidRDefault="003F2645" w:rsidP="00A83FD0">
      <w:pPr>
        <w:widowControl w:val="0"/>
        <w:autoSpaceDE w:val="0"/>
        <w:autoSpaceDN w:val="0"/>
        <w:adjustRightInd w:val="0"/>
        <w:spacing w:before="228" w:after="0" w:line="240" w:lineRule="auto"/>
        <w:ind w:left="252"/>
        <w:rPr>
          <w:rFonts w:ascii="Arial" w:hAnsi="Arial" w:cs="Arial"/>
          <w:b/>
          <w:bCs/>
          <w:w w:val="0"/>
          <w:sz w:val="24"/>
          <w:szCs w:val="24"/>
        </w:rPr>
      </w:pPr>
    </w:p>
    <w:p w14:paraId="64AE6395" w14:textId="77777777" w:rsidR="00A83FD0" w:rsidRDefault="00A83FD0" w:rsidP="00A83FD0">
      <w:pPr>
        <w:tabs>
          <w:tab w:val="left" w:pos="4243"/>
        </w:tabs>
        <w:autoSpaceDE w:val="0"/>
        <w:autoSpaceDN w:val="0"/>
        <w:adjustRightInd w:val="0"/>
        <w:spacing w:after="200" w:line="276" w:lineRule="auto"/>
        <w:rPr>
          <w:rFonts w:ascii="Arial" w:hAnsi="Arial" w:cs="Arial"/>
          <w:w w:val="0"/>
          <w:sz w:val="24"/>
          <w:szCs w:val="24"/>
        </w:rPr>
      </w:pPr>
      <w:r>
        <w:rPr>
          <w:rFonts w:ascii="Arial" w:hAnsi="Arial" w:cs="Arial"/>
          <w:w w:val="0"/>
          <w:sz w:val="24"/>
          <w:szCs w:val="24"/>
        </w:rPr>
        <w:lastRenderedPageBreak/>
        <w:t>Nel periodo di valenza del presente D.U.P.semplificato, in linea con il programma di mandato dell</w:t>
      </w:r>
      <w:r>
        <w:rPr>
          <w:rFonts w:ascii="Times New Roman" w:hAnsi="Times New Roman" w:cs="Times New Roman"/>
          <w:w w:val="0"/>
          <w:sz w:val="24"/>
          <w:szCs w:val="24"/>
        </w:rPr>
        <w:t>’</w:t>
      </w:r>
      <w:r>
        <w:rPr>
          <w:rFonts w:ascii="Arial" w:hAnsi="Arial" w:cs="Arial"/>
          <w:w w:val="0"/>
          <w:sz w:val="24"/>
          <w:szCs w:val="24"/>
        </w:rPr>
        <w:t>Amministrazione, la programmazione e la gestione dovrà essere improntata sulla base dei seguenti indirizzi generali:</w:t>
      </w:r>
    </w:p>
    <w:tbl>
      <w:tblPr>
        <w:tblW w:w="14150" w:type="dxa"/>
        <w:tblInd w:w="-8" w:type="dxa"/>
        <w:tblLayout w:type="fixed"/>
        <w:tblCellMar>
          <w:left w:w="60" w:type="dxa"/>
          <w:right w:w="60" w:type="dxa"/>
        </w:tblCellMar>
        <w:tblLook w:val="0000" w:firstRow="0" w:lastRow="0" w:firstColumn="0" w:lastColumn="0" w:noHBand="0" w:noVBand="0"/>
      </w:tblPr>
      <w:tblGrid>
        <w:gridCol w:w="3072"/>
        <w:gridCol w:w="1878"/>
        <w:gridCol w:w="1497"/>
        <w:gridCol w:w="1515"/>
        <w:gridCol w:w="1511"/>
        <w:gridCol w:w="1511"/>
        <w:gridCol w:w="947"/>
        <w:gridCol w:w="566"/>
        <w:gridCol w:w="893"/>
        <w:gridCol w:w="621"/>
        <w:gridCol w:w="139"/>
      </w:tblGrid>
      <w:tr w:rsidR="00A83FD0" w14:paraId="5DB1D5D3" w14:textId="77777777" w:rsidTr="00941071">
        <w:trPr>
          <w:gridAfter w:val="4"/>
          <w:wAfter w:w="2217" w:type="dxa"/>
          <w:trHeight w:val="430"/>
        </w:trPr>
        <w:tc>
          <w:tcPr>
            <w:tcW w:w="11933" w:type="dxa"/>
            <w:gridSpan w:val="7"/>
            <w:tcBorders>
              <w:top w:val="single" w:sz="6" w:space="0" w:color="auto"/>
              <w:left w:val="single" w:sz="6" w:space="0" w:color="auto"/>
              <w:bottom w:val="single" w:sz="6" w:space="0" w:color="auto"/>
              <w:right w:val="single" w:sz="6" w:space="0" w:color="auto"/>
            </w:tcBorders>
            <w:shd w:val="clear" w:color="auto" w:fill="BFBFBF"/>
          </w:tcPr>
          <w:p w14:paraId="112F468A" w14:textId="77777777" w:rsidR="00A83FD0" w:rsidRDefault="00A83FD0">
            <w:pPr>
              <w:widowControl w:val="0"/>
              <w:autoSpaceDE w:val="0"/>
              <w:autoSpaceDN w:val="0"/>
              <w:adjustRightInd w:val="0"/>
              <w:spacing w:after="0" w:line="240" w:lineRule="auto"/>
              <w:jc w:val="center"/>
              <w:rPr>
                <w:rFonts w:ascii="Arial" w:hAnsi="Arial" w:cs="Arial"/>
                <w:w w:val="0"/>
                <w:sz w:val="20"/>
                <w:szCs w:val="20"/>
              </w:rPr>
            </w:pPr>
            <w:r>
              <w:rPr>
                <w:rFonts w:ascii="Arial" w:hAnsi="Arial" w:cs="Arial"/>
                <w:b/>
                <w:bCs/>
                <w:w w:val="0"/>
                <w:sz w:val="36"/>
                <w:szCs w:val="36"/>
              </w:rPr>
              <w:t xml:space="preserve">A </w:t>
            </w:r>
            <w:r>
              <w:rPr>
                <w:rFonts w:ascii="Times New Roman" w:hAnsi="Times New Roman" w:cs="Times New Roman"/>
                <w:b/>
                <w:bCs/>
                <w:w w:val="0"/>
                <w:sz w:val="36"/>
                <w:szCs w:val="36"/>
              </w:rPr>
              <w:t>–</w:t>
            </w:r>
            <w:r>
              <w:rPr>
                <w:rFonts w:ascii="Arial" w:hAnsi="Arial" w:cs="Arial"/>
                <w:b/>
                <w:bCs/>
                <w:w w:val="0"/>
                <w:sz w:val="36"/>
                <w:szCs w:val="36"/>
              </w:rPr>
              <w:t xml:space="preserve"> Entrate</w:t>
            </w:r>
          </w:p>
        </w:tc>
      </w:tr>
      <w:tr w:rsidR="00A83FD0" w14:paraId="5EEF0F48" w14:textId="77777777" w:rsidTr="00941071">
        <w:tblPrEx>
          <w:tblCellMar>
            <w:left w:w="30" w:type="dxa"/>
            <w:right w:w="30" w:type="dxa"/>
          </w:tblCellMar>
        </w:tblPrEx>
        <w:trPr>
          <w:trHeight w:val="294"/>
        </w:trPr>
        <w:tc>
          <w:tcPr>
            <w:tcW w:w="14150" w:type="dxa"/>
            <w:gridSpan w:val="11"/>
            <w:tcBorders>
              <w:top w:val="nil"/>
              <w:left w:val="nil"/>
              <w:bottom w:val="nil"/>
              <w:right w:val="nil"/>
            </w:tcBorders>
          </w:tcPr>
          <w:p w14:paraId="0A64FA9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w w:val="0"/>
              </w:rPr>
            </w:pPr>
          </w:p>
        </w:tc>
      </w:tr>
      <w:tr w:rsidR="00A83FD0" w14:paraId="1B80D147" w14:textId="77777777" w:rsidTr="00941071">
        <w:tblPrEx>
          <w:tblCellMar>
            <w:left w:w="30" w:type="dxa"/>
            <w:right w:w="30" w:type="dxa"/>
          </w:tblCellMar>
        </w:tblPrEx>
        <w:trPr>
          <w:gridAfter w:val="2"/>
          <w:wAfter w:w="758" w:type="dxa"/>
          <w:trHeight w:val="293"/>
        </w:trPr>
        <w:tc>
          <w:tcPr>
            <w:tcW w:w="13392" w:type="dxa"/>
            <w:gridSpan w:val="9"/>
            <w:tcBorders>
              <w:top w:val="nil"/>
              <w:left w:val="nil"/>
              <w:bottom w:val="single" w:sz="4" w:space="0" w:color="auto"/>
              <w:right w:val="nil"/>
            </w:tcBorders>
          </w:tcPr>
          <w:p w14:paraId="63219C94" w14:textId="41BD52AE"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w w:val="0"/>
              </w:rPr>
            </w:pPr>
          </w:p>
        </w:tc>
      </w:tr>
      <w:tr w:rsidR="00941071" w14:paraId="3B8C74A7" w14:textId="77777777" w:rsidTr="00941071">
        <w:tblPrEx>
          <w:tblCellMar>
            <w:left w:w="30" w:type="dxa"/>
            <w:right w:w="30" w:type="dxa"/>
          </w:tblCellMar>
        </w:tblPrEx>
        <w:trPr>
          <w:gridAfter w:val="2"/>
          <w:wAfter w:w="758" w:type="dxa"/>
          <w:trHeight w:val="293"/>
        </w:trPr>
        <w:tc>
          <w:tcPr>
            <w:tcW w:w="13392" w:type="dxa"/>
            <w:gridSpan w:val="9"/>
            <w:tcBorders>
              <w:top w:val="nil"/>
              <w:left w:val="nil"/>
              <w:bottom w:val="single" w:sz="4" w:space="0" w:color="auto"/>
              <w:right w:val="nil"/>
            </w:tcBorders>
          </w:tcPr>
          <w:p w14:paraId="62ADAB2B" w14:textId="77777777" w:rsidR="00941071" w:rsidRPr="00941071" w:rsidRDefault="00941071" w:rsidP="0094107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w w:val="0"/>
              </w:rPr>
            </w:pPr>
            <w:r w:rsidRPr="00941071">
              <w:rPr>
                <w:rFonts w:ascii="Arial" w:hAnsi="Arial" w:cs="Arial"/>
                <w:w w:val="0"/>
              </w:rPr>
              <w:t>Quadro riassuntivo di competenza</w:t>
            </w:r>
          </w:p>
        </w:tc>
      </w:tr>
      <w:tr w:rsidR="00941071" w14:paraId="6510B785" w14:textId="77777777" w:rsidTr="00941071">
        <w:tblPrEx>
          <w:tblCellMar>
            <w:left w:w="30" w:type="dxa"/>
            <w:right w:w="30" w:type="dxa"/>
          </w:tblCellMar>
        </w:tblPrEx>
        <w:trPr>
          <w:gridAfter w:val="1"/>
          <w:wAfter w:w="137" w:type="dxa"/>
          <w:trHeight w:val="293"/>
        </w:trPr>
        <w:tc>
          <w:tcPr>
            <w:tcW w:w="3073" w:type="dxa"/>
            <w:tcBorders>
              <w:top w:val="nil"/>
              <w:left w:val="single" w:sz="4" w:space="0" w:color="auto"/>
              <w:bottom w:val="nil"/>
              <w:right w:val="single" w:sz="4" w:space="0" w:color="auto"/>
            </w:tcBorders>
          </w:tcPr>
          <w:p w14:paraId="1663F0F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p>
        </w:tc>
        <w:tc>
          <w:tcPr>
            <w:tcW w:w="4891" w:type="dxa"/>
            <w:gridSpan w:val="3"/>
            <w:tcBorders>
              <w:top w:val="nil"/>
              <w:left w:val="single" w:sz="4" w:space="0" w:color="auto"/>
              <w:bottom w:val="single" w:sz="4" w:space="0" w:color="auto"/>
              <w:right w:val="single" w:sz="4" w:space="0" w:color="auto"/>
            </w:tcBorders>
          </w:tcPr>
          <w:p w14:paraId="131F82A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r>
              <w:rPr>
                <w:rFonts w:ascii="Arial" w:hAnsi="Arial" w:cs="Arial"/>
                <w:b/>
                <w:bCs/>
              </w:rPr>
              <w:t>TREND STORICO</w:t>
            </w:r>
          </w:p>
        </w:tc>
        <w:tc>
          <w:tcPr>
            <w:tcW w:w="4535" w:type="dxa"/>
            <w:gridSpan w:val="4"/>
            <w:tcBorders>
              <w:top w:val="nil"/>
              <w:left w:val="single" w:sz="4" w:space="0" w:color="auto"/>
              <w:bottom w:val="single" w:sz="4" w:space="0" w:color="auto"/>
              <w:right w:val="single" w:sz="4" w:space="0" w:color="auto"/>
            </w:tcBorders>
            <w:vAlign w:val="center"/>
          </w:tcPr>
          <w:p w14:paraId="3AE41B7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r>
              <w:rPr>
                <w:rFonts w:ascii="Arial" w:hAnsi="Arial" w:cs="Arial"/>
                <w:b/>
                <w:bCs/>
              </w:rPr>
              <w:t>PROGRAMMAZIONE PLURIENNALE</w:t>
            </w:r>
          </w:p>
        </w:tc>
        <w:tc>
          <w:tcPr>
            <w:tcW w:w="1514" w:type="dxa"/>
            <w:gridSpan w:val="2"/>
            <w:tcBorders>
              <w:top w:val="nil"/>
              <w:left w:val="single" w:sz="4" w:space="0" w:color="auto"/>
              <w:bottom w:val="nil"/>
              <w:right w:val="single" w:sz="4" w:space="0" w:color="auto"/>
            </w:tcBorders>
            <w:vAlign w:val="center"/>
          </w:tcPr>
          <w:p w14:paraId="5BFF1D3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r>
              <w:rPr>
                <w:rFonts w:ascii="Arial" w:hAnsi="Arial" w:cs="Arial"/>
                <w:sz w:val="16"/>
                <w:szCs w:val="16"/>
              </w:rPr>
              <w:t>% scostamento</w:t>
            </w:r>
          </w:p>
        </w:tc>
      </w:tr>
      <w:tr w:rsidR="00941071" w14:paraId="5B05CEAE" w14:textId="77777777" w:rsidTr="00941071">
        <w:tblPrEx>
          <w:tblCellMar>
            <w:left w:w="30" w:type="dxa"/>
            <w:right w:w="30" w:type="dxa"/>
          </w:tblCellMar>
        </w:tblPrEx>
        <w:trPr>
          <w:gridAfter w:val="1"/>
          <w:wAfter w:w="139" w:type="dxa"/>
          <w:trHeight w:val="474"/>
        </w:trPr>
        <w:tc>
          <w:tcPr>
            <w:tcW w:w="3073" w:type="dxa"/>
            <w:tcBorders>
              <w:top w:val="nil"/>
              <w:left w:val="single" w:sz="4" w:space="0" w:color="auto"/>
              <w:bottom w:val="nil"/>
              <w:right w:val="single" w:sz="4" w:space="0" w:color="auto"/>
            </w:tcBorders>
            <w:vAlign w:val="center"/>
          </w:tcPr>
          <w:p w14:paraId="4D5D62C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r>
              <w:rPr>
                <w:rFonts w:ascii="Arial" w:hAnsi="Arial" w:cs="Arial"/>
                <w:b/>
                <w:bCs/>
              </w:rPr>
              <w:t>ENTRATE</w:t>
            </w:r>
          </w:p>
        </w:tc>
        <w:tc>
          <w:tcPr>
            <w:tcW w:w="1879" w:type="dxa"/>
            <w:tcBorders>
              <w:top w:val="nil"/>
              <w:left w:val="single" w:sz="4" w:space="0" w:color="auto"/>
              <w:bottom w:val="single" w:sz="4" w:space="0" w:color="auto"/>
              <w:right w:val="single" w:sz="4" w:space="0" w:color="auto"/>
            </w:tcBorders>
            <w:vAlign w:val="center"/>
          </w:tcPr>
          <w:p w14:paraId="12A330A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2018</w:t>
            </w:r>
          </w:p>
          <w:p w14:paraId="198D5D2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(accertamenti)</w:t>
            </w:r>
          </w:p>
        </w:tc>
        <w:tc>
          <w:tcPr>
            <w:tcW w:w="1497" w:type="dxa"/>
            <w:tcBorders>
              <w:top w:val="nil"/>
              <w:left w:val="single" w:sz="4" w:space="0" w:color="auto"/>
              <w:bottom w:val="single" w:sz="4" w:space="0" w:color="auto"/>
              <w:right w:val="single" w:sz="4" w:space="0" w:color="auto"/>
            </w:tcBorders>
            <w:vAlign w:val="center"/>
          </w:tcPr>
          <w:p w14:paraId="5F3B00F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2019</w:t>
            </w:r>
          </w:p>
          <w:p w14:paraId="75A0401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(accertamenti)</w:t>
            </w:r>
          </w:p>
        </w:tc>
        <w:tc>
          <w:tcPr>
            <w:tcW w:w="1514" w:type="dxa"/>
            <w:tcBorders>
              <w:top w:val="nil"/>
              <w:left w:val="single" w:sz="4" w:space="0" w:color="auto"/>
              <w:bottom w:val="single" w:sz="4" w:space="0" w:color="auto"/>
              <w:right w:val="single" w:sz="4" w:space="0" w:color="auto"/>
            </w:tcBorders>
            <w:vAlign w:val="center"/>
          </w:tcPr>
          <w:p w14:paraId="1FC6CB8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2020</w:t>
            </w:r>
          </w:p>
          <w:p w14:paraId="287BD85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(previsioni)</w:t>
            </w:r>
          </w:p>
        </w:tc>
        <w:tc>
          <w:tcPr>
            <w:tcW w:w="1511" w:type="dxa"/>
            <w:tcBorders>
              <w:top w:val="nil"/>
              <w:left w:val="single" w:sz="4" w:space="0" w:color="auto"/>
              <w:bottom w:val="single" w:sz="4" w:space="0" w:color="auto"/>
              <w:right w:val="single" w:sz="4" w:space="0" w:color="auto"/>
            </w:tcBorders>
            <w:vAlign w:val="center"/>
          </w:tcPr>
          <w:p w14:paraId="3227153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2021</w:t>
            </w:r>
          </w:p>
          <w:p w14:paraId="20668F4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(previsioni)</w:t>
            </w:r>
          </w:p>
        </w:tc>
        <w:tc>
          <w:tcPr>
            <w:tcW w:w="1511" w:type="dxa"/>
            <w:tcBorders>
              <w:top w:val="nil"/>
              <w:left w:val="single" w:sz="4" w:space="0" w:color="auto"/>
              <w:bottom w:val="single" w:sz="4" w:space="0" w:color="auto"/>
              <w:right w:val="single" w:sz="4" w:space="0" w:color="auto"/>
            </w:tcBorders>
            <w:vAlign w:val="center"/>
          </w:tcPr>
          <w:p w14:paraId="1992EFD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2022</w:t>
            </w:r>
          </w:p>
          <w:p w14:paraId="350786D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(previsioni)</w:t>
            </w:r>
          </w:p>
        </w:tc>
        <w:tc>
          <w:tcPr>
            <w:tcW w:w="1512" w:type="dxa"/>
            <w:gridSpan w:val="2"/>
            <w:tcBorders>
              <w:top w:val="nil"/>
              <w:left w:val="single" w:sz="4" w:space="0" w:color="auto"/>
              <w:bottom w:val="single" w:sz="4" w:space="0" w:color="auto"/>
              <w:right w:val="single" w:sz="4" w:space="0" w:color="auto"/>
            </w:tcBorders>
            <w:vAlign w:val="center"/>
          </w:tcPr>
          <w:p w14:paraId="7CCC8C0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2023</w:t>
            </w:r>
          </w:p>
          <w:p w14:paraId="4E24723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(previsioni)</w:t>
            </w:r>
          </w:p>
        </w:tc>
        <w:tc>
          <w:tcPr>
            <w:tcW w:w="1514" w:type="dxa"/>
            <w:gridSpan w:val="2"/>
            <w:tcBorders>
              <w:top w:val="nil"/>
              <w:left w:val="single" w:sz="4" w:space="0" w:color="auto"/>
              <w:bottom w:val="single" w:sz="4" w:space="0" w:color="auto"/>
              <w:right w:val="single" w:sz="4" w:space="0" w:color="auto"/>
            </w:tcBorders>
            <w:vAlign w:val="center"/>
          </w:tcPr>
          <w:p w14:paraId="673E45B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della col. 4 rispetto alla col. 3</w:t>
            </w:r>
          </w:p>
        </w:tc>
      </w:tr>
      <w:tr w:rsidR="00941071" w14:paraId="6E5416E7" w14:textId="77777777" w:rsidTr="00941071">
        <w:tblPrEx>
          <w:tblCellMar>
            <w:left w:w="30" w:type="dxa"/>
            <w:right w:w="30" w:type="dxa"/>
          </w:tblCellMar>
        </w:tblPrEx>
        <w:trPr>
          <w:gridAfter w:val="1"/>
          <w:wAfter w:w="139" w:type="dxa"/>
          <w:trHeight w:val="293"/>
        </w:trPr>
        <w:tc>
          <w:tcPr>
            <w:tcW w:w="3073" w:type="dxa"/>
            <w:tcBorders>
              <w:top w:val="nil"/>
              <w:left w:val="single" w:sz="4" w:space="0" w:color="auto"/>
              <w:bottom w:val="single" w:sz="4" w:space="0" w:color="auto"/>
              <w:right w:val="single" w:sz="4" w:space="0" w:color="auto"/>
            </w:tcBorders>
            <w:vAlign w:val="center"/>
          </w:tcPr>
          <w:p w14:paraId="08D6C87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p>
        </w:tc>
        <w:tc>
          <w:tcPr>
            <w:tcW w:w="1879" w:type="dxa"/>
            <w:tcBorders>
              <w:top w:val="nil"/>
              <w:left w:val="single" w:sz="4" w:space="0" w:color="auto"/>
              <w:bottom w:val="single" w:sz="4" w:space="0" w:color="auto"/>
              <w:right w:val="single" w:sz="4" w:space="0" w:color="auto"/>
            </w:tcBorders>
            <w:vAlign w:val="center"/>
          </w:tcPr>
          <w:p w14:paraId="32D4921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8"/>
                <w:szCs w:val="18"/>
              </w:rPr>
            </w:pPr>
            <w:r>
              <w:rPr>
                <w:rFonts w:ascii="Arial" w:hAnsi="Arial" w:cs="Arial"/>
                <w:sz w:val="18"/>
                <w:szCs w:val="18"/>
              </w:rPr>
              <w:t>1</w:t>
            </w:r>
          </w:p>
        </w:tc>
        <w:tc>
          <w:tcPr>
            <w:tcW w:w="1497" w:type="dxa"/>
            <w:tcBorders>
              <w:top w:val="nil"/>
              <w:left w:val="single" w:sz="4" w:space="0" w:color="auto"/>
              <w:bottom w:val="single" w:sz="4" w:space="0" w:color="auto"/>
              <w:right w:val="single" w:sz="4" w:space="0" w:color="auto"/>
            </w:tcBorders>
            <w:vAlign w:val="center"/>
          </w:tcPr>
          <w:p w14:paraId="1FF5133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8"/>
                <w:szCs w:val="18"/>
              </w:rPr>
            </w:pPr>
            <w:r>
              <w:rPr>
                <w:rFonts w:ascii="Arial" w:hAnsi="Arial" w:cs="Arial"/>
                <w:sz w:val="18"/>
                <w:szCs w:val="18"/>
              </w:rPr>
              <w:t>2</w:t>
            </w:r>
          </w:p>
        </w:tc>
        <w:tc>
          <w:tcPr>
            <w:tcW w:w="1514" w:type="dxa"/>
            <w:tcBorders>
              <w:top w:val="nil"/>
              <w:left w:val="single" w:sz="4" w:space="0" w:color="auto"/>
              <w:bottom w:val="single" w:sz="4" w:space="0" w:color="auto"/>
              <w:right w:val="single" w:sz="4" w:space="0" w:color="auto"/>
            </w:tcBorders>
            <w:vAlign w:val="center"/>
          </w:tcPr>
          <w:p w14:paraId="17EEC17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8"/>
                <w:szCs w:val="18"/>
              </w:rPr>
            </w:pPr>
            <w:r>
              <w:rPr>
                <w:rFonts w:ascii="Arial" w:hAnsi="Arial" w:cs="Arial"/>
                <w:sz w:val="18"/>
                <w:szCs w:val="18"/>
              </w:rPr>
              <w:t>3</w:t>
            </w:r>
          </w:p>
        </w:tc>
        <w:tc>
          <w:tcPr>
            <w:tcW w:w="1511" w:type="dxa"/>
            <w:tcBorders>
              <w:top w:val="nil"/>
              <w:left w:val="single" w:sz="4" w:space="0" w:color="auto"/>
              <w:bottom w:val="single" w:sz="4" w:space="0" w:color="auto"/>
              <w:right w:val="single" w:sz="4" w:space="0" w:color="auto"/>
            </w:tcBorders>
            <w:vAlign w:val="center"/>
          </w:tcPr>
          <w:p w14:paraId="3D8059E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8"/>
                <w:szCs w:val="18"/>
              </w:rPr>
            </w:pPr>
            <w:r>
              <w:rPr>
                <w:rFonts w:ascii="Arial" w:hAnsi="Arial" w:cs="Arial"/>
                <w:sz w:val="18"/>
                <w:szCs w:val="18"/>
              </w:rPr>
              <w:t>4</w:t>
            </w:r>
          </w:p>
        </w:tc>
        <w:tc>
          <w:tcPr>
            <w:tcW w:w="1511" w:type="dxa"/>
            <w:tcBorders>
              <w:top w:val="nil"/>
              <w:left w:val="single" w:sz="4" w:space="0" w:color="auto"/>
              <w:bottom w:val="single" w:sz="4" w:space="0" w:color="auto"/>
              <w:right w:val="single" w:sz="4" w:space="0" w:color="auto"/>
            </w:tcBorders>
            <w:vAlign w:val="center"/>
          </w:tcPr>
          <w:p w14:paraId="0004E54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8"/>
                <w:szCs w:val="18"/>
              </w:rPr>
            </w:pPr>
            <w:r>
              <w:rPr>
                <w:rFonts w:ascii="Arial" w:hAnsi="Arial" w:cs="Arial"/>
                <w:sz w:val="18"/>
                <w:szCs w:val="18"/>
              </w:rPr>
              <w:t>5</w:t>
            </w:r>
          </w:p>
        </w:tc>
        <w:tc>
          <w:tcPr>
            <w:tcW w:w="1512" w:type="dxa"/>
            <w:gridSpan w:val="2"/>
            <w:tcBorders>
              <w:top w:val="nil"/>
              <w:left w:val="single" w:sz="4" w:space="0" w:color="auto"/>
              <w:bottom w:val="single" w:sz="4" w:space="0" w:color="auto"/>
              <w:right w:val="single" w:sz="4" w:space="0" w:color="auto"/>
            </w:tcBorders>
            <w:vAlign w:val="center"/>
          </w:tcPr>
          <w:p w14:paraId="56DDAFA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8"/>
                <w:szCs w:val="18"/>
              </w:rPr>
            </w:pPr>
            <w:r>
              <w:rPr>
                <w:rFonts w:ascii="Arial" w:hAnsi="Arial" w:cs="Arial"/>
                <w:sz w:val="18"/>
                <w:szCs w:val="18"/>
              </w:rPr>
              <w:t>6</w:t>
            </w:r>
          </w:p>
        </w:tc>
        <w:tc>
          <w:tcPr>
            <w:tcW w:w="1514" w:type="dxa"/>
            <w:gridSpan w:val="2"/>
            <w:tcBorders>
              <w:top w:val="nil"/>
              <w:left w:val="single" w:sz="4" w:space="0" w:color="auto"/>
              <w:bottom w:val="single" w:sz="4" w:space="0" w:color="auto"/>
              <w:right w:val="single" w:sz="4" w:space="0" w:color="auto"/>
            </w:tcBorders>
            <w:vAlign w:val="center"/>
          </w:tcPr>
          <w:p w14:paraId="11A7D2F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8"/>
                <w:szCs w:val="18"/>
              </w:rPr>
            </w:pPr>
            <w:r>
              <w:rPr>
                <w:rFonts w:ascii="Arial" w:hAnsi="Arial" w:cs="Arial"/>
                <w:sz w:val="18"/>
                <w:szCs w:val="18"/>
              </w:rPr>
              <w:t>7</w:t>
            </w:r>
          </w:p>
        </w:tc>
      </w:tr>
      <w:tr w:rsidR="00941071" w14:paraId="11A52D9D" w14:textId="77777777" w:rsidTr="00941071">
        <w:tblPrEx>
          <w:tblCellMar>
            <w:left w:w="30" w:type="dxa"/>
            <w:right w:w="30" w:type="dxa"/>
          </w:tblCellMar>
        </w:tblPrEx>
        <w:trPr>
          <w:gridAfter w:val="1"/>
          <w:wAfter w:w="139" w:type="dxa"/>
          <w:trHeight w:val="220"/>
        </w:trPr>
        <w:tc>
          <w:tcPr>
            <w:tcW w:w="3073" w:type="dxa"/>
            <w:tcBorders>
              <w:top w:val="nil"/>
              <w:left w:val="single" w:sz="6" w:space="0" w:color="auto"/>
              <w:bottom w:val="single" w:sz="4" w:space="0" w:color="auto"/>
              <w:right w:val="single" w:sz="4" w:space="0" w:color="auto"/>
            </w:tcBorders>
            <w:vAlign w:val="center"/>
          </w:tcPr>
          <w:p w14:paraId="2AFF945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Tributarie</w:t>
            </w:r>
          </w:p>
        </w:tc>
        <w:tc>
          <w:tcPr>
            <w:tcW w:w="1879" w:type="dxa"/>
            <w:tcBorders>
              <w:top w:val="nil"/>
              <w:left w:val="single" w:sz="4" w:space="0" w:color="auto"/>
              <w:bottom w:val="single" w:sz="4" w:space="0" w:color="auto"/>
              <w:right w:val="single" w:sz="4" w:space="0" w:color="auto"/>
            </w:tcBorders>
            <w:vAlign w:val="center"/>
          </w:tcPr>
          <w:p w14:paraId="29EA307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145.502,28</w:t>
            </w:r>
          </w:p>
        </w:tc>
        <w:tc>
          <w:tcPr>
            <w:tcW w:w="1497" w:type="dxa"/>
            <w:tcBorders>
              <w:top w:val="nil"/>
              <w:left w:val="single" w:sz="4" w:space="0" w:color="auto"/>
              <w:bottom w:val="single" w:sz="4" w:space="0" w:color="auto"/>
              <w:right w:val="single" w:sz="4" w:space="0" w:color="auto"/>
            </w:tcBorders>
            <w:vAlign w:val="center"/>
          </w:tcPr>
          <w:p w14:paraId="1851DF7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152.082,21</w:t>
            </w:r>
          </w:p>
        </w:tc>
        <w:tc>
          <w:tcPr>
            <w:tcW w:w="1514" w:type="dxa"/>
            <w:tcBorders>
              <w:top w:val="nil"/>
              <w:left w:val="single" w:sz="4" w:space="0" w:color="auto"/>
              <w:bottom w:val="single" w:sz="4" w:space="0" w:color="auto"/>
              <w:right w:val="single" w:sz="4" w:space="0" w:color="auto"/>
            </w:tcBorders>
            <w:vAlign w:val="center"/>
          </w:tcPr>
          <w:p w14:paraId="17F6550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145.104,27</w:t>
            </w:r>
          </w:p>
        </w:tc>
        <w:tc>
          <w:tcPr>
            <w:tcW w:w="1511" w:type="dxa"/>
            <w:tcBorders>
              <w:top w:val="nil"/>
              <w:left w:val="single" w:sz="4" w:space="0" w:color="auto"/>
              <w:bottom w:val="single" w:sz="4" w:space="0" w:color="auto"/>
              <w:right w:val="single" w:sz="4" w:space="0" w:color="auto"/>
            </w:tcBorders>
            <w:vAlign w:val="center"/>
          </w:tcPr>
          <w:p w14:paraId="60280ED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143.704,78</w:t>
            </w:r>
          </w:p>
        </w:tc>
        <w:tc>
          <w:tcPr>
            <w:tcW w:w="1511" w:type="dxa"/>
            <w:tcBorders>
              <w:top w:val="nil"/>
              <w:left w:val="single" w:sz="4" w:space="0" w:color="auto"/>
              <w:bottom w:val="single" w:sz="4" w:space="0" w:color="auto"/>
              <w:right w:val="single" w:sz="4" w:space="0" w:color="auto"/>
            </w:tcBorders>
            <w:vAlign w:val="center"/>
          </w:tcPr>
          <w:p w14:paraId="7BCDEAC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143.800,00</w:t>
            </w:r>
          </w:p>
        </w:tc>
        <w:tc>
          <w:tcPr>
            <w:tcW w:w="1512" w:type="dxa"/>
            <w:gridSpan w:val="2"/>
            <w:tcBorders>
              <w:top w:val="nil"/>
              <w:left w:val="single" w:sz="4" w:space="0" w:color="auto"/>
              <w:bottom w:val="single" w:sz="4" w:space="0" w:color="auto"/>
              <w:right w:val="single" w:sz="4" w:space="0" w:color="auto"/>
            </w:tcBorders>
            <w:vAlign w:val="center"/>
          </w:tcPr>
          <w:p w14:paraId="25B5AA1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149.137,00</w:t>
            </w:r>
          </w:p>
        </w:tc>
        <w:tc>
          <w:tcPr>
            <w:tcW w:w="1514" w:type="dxa"/>
            <w:gridSpan w:val="2"/>
            <w:tcBorders>
              <w:top w:val="nil"/>
              <w:left w:val="single" w:sz="4" w:space="0" w:color="auto"/>
              <w:bottom w:val="single" w:sz="4" w:space="0" w:color="auto"/>
              <w:right w:val="single" w:sz="4" w:space="0" w:color="auto"/>
            </w:tcBorders>
            <w:vAlign w:val="center"/>
          </w:tcPr>
          <w:p w14:paraId="454C0D4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  0,964</w:t>
            </w:r>
          </w:p>
        </w:tc>
      </w:tr>
      <w:tr w:rsidR="00941071" w14:paraId="7159143F" w14:textId="77777777" w:rsidTr="00941071">
        <w:tblPrEx>
          <w:tblCellMar>
            <w:left w:w="30" w:type="dxa"/>
            <w:right w:w="30" w:type="dxa"/>
          </w:tblCellMar>
        </w:tblPrEx>
        <w:trPr>
          <w:gridAfter w:val="1"/>
          <w:wAfter w:w="139" w:type="dxa"/>
          <w:trHeight w:val="208"/>
        </w:trPr>
        <w:tc>
          <w:tcPr>
            <w:tcW w:w="3073" w:type="dxa"/>
            <w:tcBorders>
              <w:top w:val="nil"/>
              <w:left w:val="single" w:sz="6" w:space="0" w:color="auto"/>
              <w:bottom w:val="single" w:sz="4" w:space="0" w:color="auto"/>
              <w:right w:val="single" w:sz="4" w:space="0" w:color="auto"/>
            </w:tcBorders>
            <w:vAlign w:val="center"/>
          </w:tcPr>
          <w:p w14:paraId="08D39FF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Contributi e trasferimenti correnti</w:t>
            </w:r>
          </w:p>
        </w:tc>
        <w:tc>
          <w:tcPr>
            <w:tcW w:w="1879" w:type="dxa"/>
            <w:tcBorders>
              <w:top w:val="nil"/>
              <w:left w:val="single" w:sz="4" w:space="0" w:color="auto"/>
              <w:bottom w:val="single" w:sz="4" w:space="0" w:color="auto"/>
              <w:right w:val="single" w:sz="4" w:space="0" w:color="auto"/>
            </w:tcBorders>
            <w:vAlign w:val="center"/>
          </w:tcPr>
          <w:p w14:paraId="39AC04C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107.688,45</w:t>
            </w:r>
          </w:p>
        </w:tc>
        <w:tc>
          <w:tcPr>
            <w:tcW w:w="1497" w:type="dxa"/>
            <w:tcBorders>
              <w:top w:val="nil"/>
              <w:left w:val="single" w:sz="4" w:space="0" w:color="auto"/>
              <w:bottom w:val="single" w:sz="4" w:space="0" w:color="auto"/>
              <w:right w:val="single" w:sz="4" w:space="0" w:color="auto"/>
            </w:tcBorders>
            <w:vAlign w:val="center"/>
          </w:tcPr>
          <w:p w14:paraId="1740BF9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97.057,24</w:t>
            </w:r>
          </w:p>
        </w:tc>
        <w:tc>
          <w:tcPr>
            <w:tcW w:w="1514" w:type="dxa"/>
            <w:tcBorders>
              <w:top w:val="nil"/>
              <w:left w:val="single" w:sz="4" w:space="0" w:color="auto"/>
              <w:bottom w:val="single" w:sz="4" w:space="0" w:color="auto"/>
              <w:right w:val="single" w:sz="4" w:space="0" w:color="auto"/>
            </w:tcBorders>
            <w:vAlign w:val="center"/>
          </w:tcPr>
          <w:p w14:paraId="2A0276D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115.490,57</w:t>
            </w:r>
          </w:p>
        </w:tc>
        <w:tc>
          <w:tcPr>
            <w:tcW w:w="1511" w:type="dxa"/>
            <w:tcBorders>
              <w:top w:val="nil"/>
              <w:left w:val="single" w:sz="4" w:space="0" w:color="auto"/>
              <w:bottom w:val="single" w:sz="4" w:space="0" w:color="auto"/>
              <w:right w:val="single" w:sz="4" w:space="0" w:color="auto"/>
            </w:tcBorders>
            <w:vAlign w:val="center"/>
          </w:tcPr>
          <w:p w14:paraId="3B9518E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110.364,22</w:t>
            </w:r>
          </w:p>
        </w:tc>
        <w:tc>
          <w:tcPr>
            <w:tcW w:w="1511" w:type="dxa"/>
            <w:tcBorders>
              <w:top w:val="nil"/>
              <w:left w:val="single" w:sz="4" w:space="0" w:color="auto"/>
              <w:bottom w:val="single" w:sz="4" w:space="0" w:color="auto"/>
              <w:right w:val="single" w:sz="4" w:space="0" w:color="auto"/>
            </w:tcBorders>
            <w:vAlign w:val="center"/>
          </w:tcPr>
          <w:p w14:paraId="61E91BC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100.343,22</w:t>
            </w:r>
          </w:p>
        </w:tc>
        <w:tc>
          <w:tcPr>
            <w:tcW w:w="1512" w:type="dxa"/>
            <w:gridSpan w:val="2"/>
            <w:tcBorders>
              <w:top w:val="nil"/>
              <w:left w:val="single" w:sz="4" w:space="0" w:color="auto"/>
              <w:bottom w:val="single" w:sz="4" w:space="0" w:color="auto"/>
              <w:right w:val="single" w:sz="4" w:space="0" w:color="auto"/>
            </w:tcBorders>
            <w:vAlign w:val="center"/>
          </w:tcPr>
          <w:p w14:paraId="46DA79A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80.921,58</w:t>
            </w:r>
          </w:p>
        </w:tc>
        <w:tc>
          <w:tcPr>
            <w:tcW w:w="1514" w:type="dxa"/>
            <w:gridSpan w:val="2"/>
            <w:tcBorders>
              <w:top w:val="nil"/>
              <w:left w:val="single" w:sz="4" w:space="0" w:color="auto"/>
              <w:bottom w:val="single" w:sz="4" w:space="0" w:color="auto"/>
              <w:right w:val="single" w:sz="4" w:space="0" w:color="auto"/>
            </w:tcBorders>
            <w:vAlign w:val="center"/>
          </w:tcPr>
          <w:p w14:paraId="467AD56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  4,438</w:t>
            </w:r>
          </w:p>
        </w:tc>
      </w:tr>
      <w:tr w:rsidR="00941071" w14:paraId="5D97D3A5" w14:textId="77777777" w:rsidTr="00941071">
        <w:tblPrEx>
          <w:tblCellMar>
            <w:left w:w="30" w:type="dxa"/>
            <w:right w:w="30" w:type="dxa"/>
          </w:tblCellMar>
        </w:tblPrEx>
        <w:trPr>
          <w:gridAfter w:val="1"/>
          <w:wAfter w:w="139" w:type="dxa"/>
          <w:trHeight w:val="208"/>
        </w:trPr>
        <w:tc>
          <w:tcPr>
            <w:tcW w:w="3073" w:type="dxa"/>
            <w:tcBorders>
              <w:top w:val="nil"/>
              <w:left w:val="single" w:sz="6" w:space="0" w:color="auto"/>
              <w:bottom w:val="single" w:sz="4" w:space="0" w:color="auto"/>
              <w:right w:val="single" w:sz="4" w:space="0" w:color="auto"/>
            </w:tcBorders>
            <w:vAlign w:val="center"/>
          </w:tcPr>
          <w:p w14:paraId="016ABA9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Extratributarie</w:t>
            </w:r>
          </w:p>
        </w:tc>
        <w:tc>
          <w:tcPr>
            <w:tcW w:w="1879" w:type="dxa"/>
            <w:tcBorders>
              <w:top w:val="nil"/>
              <w:left w:val="single" w:sz="4" w:space="0" w:color="auto"/>
              <w:bottom w:val="single" w:sz="4" w:space="0" w:color="auto"/>
              <w:right w:val="single" w:sz="4" w:space="0" w:color="auto"/>
            </w:tcBorders>
            <w:vAlign w:val="center"/>
          </w:tcPr>
          <w:p w14:paraId="7683DB9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40.481,72</w:t>
            </w:r>
          </w:p>
        </w:tc>
        <w:tc>
          <w:tcPr>
            <w:tcW w:w="1497" w:type="dxa"/>
            <w:tcBorders>
              <w:top w:val="nil"/>
              <w:left w:val="single" w:sz="4" w:space="0" w:color="auto"/>
              <w:bottom w:val="single" w:sz="4" w:space="0" w:color="auto"/>
              <w:right w:val="single" w:sz="4" w:space="0" w:color="auto"/>
            </w:tcBorders>
            <w:vAlign w:val="center"/>
          </w:tcPr>
          <w:p w14:paraId="3B8BE8F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13.434,14</w:t>
            </w:r>
          </w:p>
        </w:tc>
        <w:tc>
          <w:tcPr>
            <w:tcW w:w="1514" w:type="dxa"/>
            <w:tcBorders>
              <w:top w:val="nil"/>
              <w:left w:val="single" w:sz="4" w:space="0" w:color="auto"/>
              <w:bottom w:val="single" w:sz="4" w:space="0" w:color="auto"/>
              <w:right w:val="single" w:sz="4" w:space="0" w:color="auto"/>
            </w:tcBorders>
            <w:vAlign w:val="center"/>
          </w:tcPr>
          <w:p w14:paraId="0174A76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4.095,03</w:t>
            </w:r>
          </w:p>
        </w:tc>
        <w:tc>
          <w:tcPr>
            <w:tcW w:w="1511" w:type="dxa"/>
            <w:tcBorders>
              <w:top w:val="nil"/>
              <w:left w:val="single" w:sz="4" w:space="0" w:color="auto"/>
              <w:bottom w:val="single" w:sz="4" w:space="0" w:color="auto"/>
              <w:right w:val="single" w:sz="4" w:space="0" w:color="auto"/>
            </w:tcBorders>
            <w:vAlign w:val="center"/>
          </w:tcPr>
          <w:p w14:paraId="73467D7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7.720,00</w:t>
            </w:r>
          </w:p>
        </w:tc>
        <w:tc>
          <w:tcPr>
            <w:tcW w:w="1511" w:type="dxa"/>
            <w:tcBorders>
              <w:top w:val="nil"/>
              <w:left w:val="single" w:sz="4" w:space="0" w:color="auto"/>
              <w:bottom w:val="single" w:sz="4" w:space="0" w:color="auto"/>
              <w:right w:val="single" w:sz="4" w:space="0" w:color="auto"/>
            </w:tcBorders>
            <w:vAlign w:val="center"/>
          </w:tcPr>
          <w:p w14:paraId="724946A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7.770,00</w:t>
            </w:r>
          </w:p>
        </w:tc>
        <w:tc>
          <w:tcPr>
            <w:tcW w:w="1512" w:type="dxa"/>
            <w:gridSpan w:val="2"/>
            <w:tcBorders>
              <w:top w:val="nil"/>
              <w:left w:val="single" w:sz="4" w:space="0" w:color="auto"/>
              <w:bottom w:val="single" w:sz="4" w:space="0" w:color="auto"/>
              <w:right w:val="single" w:sz="4" w:space="0" w:color="auto"/>
            </w:tcBorders>
            <w:vAlign w:val="center"/>
          </w:tcPr>
          <w:p w14:paraId="00277D9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8.020,00</w:t>
            </w:r>
          </w:p>
        </w:tc>
        <w:tc>
          <w:tcPr>
            <w:tcW w:w="1514" w:type="dxa"/>
            <w:gridSpan w:val="2"/>
            <w:tcBorders>
              <w:top w:val="nil"/>
              <w:left w:val="single" w:sz="4" w:space="0" w:color="auto"/>
              <w:bottom w:val="single" w:sz="4" w:space="0" w:color="auto"/>
              <w:right w:val="single" w:sz="4" w:space="0" w:color="auto"/>
            </w:tcBorders>
            <w:vAlign w:val="center"/>
          </w:tcPr>
          <w:p w14:paraId="060A8B8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88,521</w:t>
            </w:r>
          </w:p>
        </w:tc>
      </w:tr>
      <w:tr w:rsidR="00941071" w14:paraId="24C03C5B" w14:textId="77777777" w:rsidTr="00941071">
        <w:tblPrEx>
          <w:tblCellMar>
            <w:left w:w="30" w:type="dxa"/>
            <w:right w:w="30" w:type="dxa"/>
          </w:tblCellMar>
        </w:tblPrEx>
        <w:trPr>
          <w:gridAfter w:val="1"/>
          <w:wAfter w:w="139" w:type="dxa"/>
          <w:trHeight w:val="220"/>
        </w:trPr>
        <w:tc>
          <w:tcPr>
            <w:tcW w:w="3073" w:type="dxa"/>
            <w:tcBorders>
              <w:top w:val="nil"/>
              <w:left w:val="single" w:sz="6" w:space="0" w:color="auto"/>
              <w:bottom w:val="single" w:sz="4" w:space="0" w:color="auto"/>
              <w:right w:val="single" w:sz="4" w:space="0" w:color="auto"/>
            </w:tcBorders>
            <w:vAlign w:val="center"/>
          </w:tcPr>
          <w:p w14:paraId="249F571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b/>
                <w:bCs/>
                <w:sz w:val="16"/>
                <w:szCs w:val="16"/>
              </w:rPr>
              <w:t>TOTALE ENTRATE CORRENTI</w:t>
            </w:r>
          </w:p>
        </w:tc>
        <w:tc>
          <w:tcPr>
            <w:tcW w:w="1879" w:type="dxa"/>
            <w:tcBorders>
              <w:top w:val="nil"/>
              <w:left w:val="single" w:sz="4" w:space="0" w:color="auto"/>
              <w:bottom w:val="single" w:sz="4" w:space="0" w:color="auto"/>
              <w:right w:val="single" w:sz="4" w:space="0" w:color="auto"/>
            </w:tcBorders>
            <w:vAlign w:val="center"/>
          </w:tcPr>
          <w:p w14:paraId="0FDCE18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293.672,45</w:t>
            </w:r>
          </w:p>
        </w:tc>
        <w:tc>
          <w:tcPr>
            <w:tcW w:w="1497" w:type="dxa"/>
            <w:tcBorders>
              <w:top w:val="nil"/>
              <w:left w:val="single" w:sz="4" w:space="0" w:color="auto"/>
              <w:bottom w:val="single" w:sz="4" w:space="0" w:color="auto"/>
              <w:right w:val="single" w:sz="4" w:space="0" w:color="auto"/>
            </w:tcBorders>
            <w:vAlign w:val="center"/>
          </w:tcPr>
          <w:p w14:paraId="27C3C4A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262.573,59</w:t>
            </w:r>
          </w:p>
        </w:tc>
        <w:tc>
          <w:tcPr>
            <w:tcW w:w="1514" w:type="dxa"/>
            <w:tcBorders>
              <w:top w:val="nil"/>
              <w:left w:val="single" w:sz="4" w:space="0" w:color="auto"/>
              <w:bottom w:val="single" w:sz="4" w:space="0" w:color="auto"/>
              <w:right w:val="single" w:sz="4" w:space="0" w:color="auto"/>
            </w:tcBorders>
            <w:vAlign w:val="center"/>
          </w:tcPr>
          <w:p w14:paraId="1C5C8D7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264.689,87</w:t>
            </w:r>
          </w:p>
        </w:tc>
        <w:tc>
          <w:tcPr>
            <w:tcW w:w="1511" w:type="dxa"/>
            <w:tcBorders>
              <w:top w:val="nil"/>
              <w:left w:val="single" w:sz="4" w:space="0" w:color="auto"/>
              <w:bottom w:val="single" w:sz="4" w:space="0" w:color="auto"/>
              <w:right w:val="single" w:sz="4" w:space="0" w:color="auto"/>
            </w:tcBorders>
            <w:vAlign w:val="center"/>
          </w:tcPr>
          <w:p w14:paraId="25AB002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261.789,00</w:t>
            </w:r>
          </w:p>
        </w:tc>
        <w:tc>
          <w:tcPr>
            <w:tcW w:w="1511" w:type="dxa"/>
            <w:tcBorders>
              <w:top w:val="nil"/>
              <w:left w:val="single" w:sz="4" w:space="0" w:color="auto"/>
              <w:bottom w:val="single" w:sz="4" w:space="0" w:color="auto"/>
              <w:right w:val="single" w:sz="4" w:space="0" w:color="auto"/>
            </w:tcBorders>
            <w:vAlign w:val="center"/>
          </w:tcPr>
          <w:p w14:paraId="2C323C7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251.913,22</w:t>
            </w:r>
          </w:p>
        </w:tc>
        <w:tc>
          <w:tcPr>
            <w:tcW w:w="1512" w:type="dxa"/>
            <w:gridSpan w:val="2"/>
            <w:tcBorders>
              <w:top w:val="nil"/>
              <w:left w:val="single" w:sz="4" w:space="0" w:color="auto"/>
              <w:bottom w:val="single" w:sz="4" w:space="0" w:color="auto"/>
              <w:right w:val="single" w:sz="4" w:space="0" w:color="auto"/>
            </w:tcBorders>
            <w:vAlign w:val="center"/>
          </w:tcPr>
          <w:p w14:paraId="1E46D96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238.078,58</w:t>
            </w:r>
          </w:p>
        </w:tc>
        <w:tc>
          <w:tcPr>
            <w:tcW w:w="1514" w:type="dxa"/>
            <w:gridSpan w:val="2"/>
            <w:tcBorders>
              <w:top w:val="nil"/>
              <w:left w:val="single" w:sz="4" w:space="0" w:color="auto"/>
              <w:bottom w:val="single" w:sz="4" w:space="0" w:color="auto"/>
              <w:right w:val="single" w:sz="4" w:space="0" w:color="auto"/>
            </w:tcBorders>
            <w:vAlign w:val="center"/>
          </w:tcPr>
          <w:p w14:paraId="1F0F306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  1,095</w:t>
            </w:r>
          </w:p>
        </w:tc>
      </w:tr>
      <w:tr w:rsidR="00941071" w14:paraId="2E00FCA5" w14:textId="77777777" w:rsidTr="00941071">
        <w:tblPrEx>
          <w:tblCellMar>
            <w:left w:w="30" w:type="dxa"/>
            <w:right w:w="30" w:type="dxa"/>
          </w:tblCellMar>
        </w:tblPrEx>
        <w:trPr>
          <w:gridAfter w:val="1"/>
          <w:wAfter w:w="139" w:type="dxa"/>
          <w:trHeight w:val="428"/>
        </w:trPr>
        <w:tc>
          <w:tcPr>
            <w:tcW w:w="3073" w:type="dxa"/>
            <w:tcBorders>
              <w:top w:val="nil"/>
              <w:left w:val="single" w:sz="6" w:space="0" w:color="auto"/>
              <w:bottom w:val="single" w:sz="4" w:space="0" w:color="auto"/>
              <w:right w:val="single" w:sz="4" w:space="0" w:color="auto"/>
            </w:tcBorders>
          </w:tcPr>
          <w:p w14:paraId="7DD8223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Proventi oneri di urbanizzazione destinati a spese correnti</w:t>
            </w:r>
          </w:p>
        </w:tc>
        <w:tc>
          <w:tcPr>
            <w:tcW w:w="1879" w:type="dxa"/>
            <w:tcBorders>
              <w:top w:val="nil"/>
              <w:left w:val="single" w:sz="4" w:space="0" w:color="auto"/>
              <w:bottom w:val="single" w:sz="4" w:space="0" w:color="auto"/>
              <w:right w:val="single" w:sz="4" w:space="0" w:color="auto"/>
            </w:tcBorders>
          </w:tcPr>
          <w:p w14:paraId="67A633F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6E24280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7C206F3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0357160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3EF3DE6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2" w:type="dxa"/>
            <w:gridSpan w:val="2"/>
            <w:tcBorders>
              <w:top w:val="nil"/>
              <w:left w:val="single" w:sz="4" w:space="0" w:color="auto"/>
              <w:bottom w:val="single" w:sz="4" w:space="0" w:color="auto"/>
              <w:right w:val="single" w:sz="4" w:space="0" w:color="auto"/>
            </w:tcBorders>
          </w:tcPr>
          <w:p w14:paraId="2CA9196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gridSpan w:val="2"/>
            <w:tcBorders>
              <w:top w:val="nil"/>
              <w:left w:val="single" w:sz="4" w:space="0" w:color="auto"/>
              <w:bottom w:val="single" w:sz="4" w:space="0" w:color="auto"/>
              <w:right w:val="single" w:sz="4" w:space="0" w:color="auto"/>
            </w:tcBorders>
          </w:tcPr>
          <w:p w14:paraId="6E40260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74B9A7CF" w14:textId="77777777" w:rsidTr="00941071">
        <w:tblPrEx>
          <w:tblCellMar>
            <w:left w:w="30" w:type="dxa"/>
            <w:right w:w="30" w:type="dxa"/>
          </w:tblCellMar>
        </w:tblPrEx>
        <w:trPr>
          <w:gridAfter w:val="1"/>
          <w:wAfter w:w="139" w:type="dxa"/>
          <w:trHeight w:val="428"/>
        </w:trPr>
        <w:tc>
          <w:tcPr>
            <w:tcW w:w="3073" w:type="dxa"/>
            <w:tcBorders>
              <w:top w:val="nil"/>
              <w:left w:val="single" w:sz="6" w:space="0" w:color="auto"/>
              <w:bottom w:val="single" w:sz="4" w:space="0" w:color="auto"/>
              <w:right w:val="single" w:sz="4" w:space="0" w:color="auto"/>
            </w:tcBorders>
          </w:tcPr>
          <w:p w14:paraId="76E90EB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 xml:space="preserve">Avanzo di amministrazione applicato per spese correnti </w:t>
            </w:r>
          </w:p>
        </w:tc>
        <w:tc>
          <w:tcPr>
            <w:tcW w:w="1879" w:type="dxa"/>
            <w:tcBorders>
              <w:top w:val="nil"/>
              <w:left w:val="single" w:sz="4" w:space="0" w:color="auto"/>
              <w:bottom w:val="single" w:sz="4" w:space="0" w:color="auto"/>
              <w:right w:val="single" w:sz="4" w:space="0" w:color="auto"/>
            </w:tcBorders>
          </w:tcPr>
          <w:p w14:paraId="65E5AAD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36D6D9F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6B756C0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12BDBCA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shd w:val="clear" w:color="auto" w:fill="C0C0C0"/>
          </w:tcPr>
          <w:p w14:paraId="13FA4AF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p>
        </w:tc>
        <w:tc>
          <w:tcPr>
            <w:tcW w:w="1512" w:type="dxa"/>
            <w:gridSpan w:val="2"/>
            <w:tcBorders>
              <w:top w:val="nil"/>
              <w:left w:val="single" w:sz="4" w:space="0" w:color="auto"/>
              <w:bottom w:val="single" w:sz="4" w:space="0" w:color="auto"/>
              <w:right w:val="single" w:sz="4" w:space="0" w:color="auto"/>
            </w:tcBorders>
            <w:shd w:val="clear" w:color="auto" w:fill="C0C0C0"/>
          </w:tcPr>
          <w:p w14:paraId="041B0E2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p>
        </w:tc>
        <w:tc>
          <w:tcPr>
            <w:tcW w:w="1514" w:type="dxa"/>
            <w:gridSpan w:val="2"/>
            <w:tcBorders>
              <w:top w:val="nil"/>
              <w:left w:val="single" w:sz="4" w:space="0" w:color="auto"/>
              <w:bottom w:val="single" w:sz="4" w:space="0" w:color="auto"/>
              <w:right w:val="single" w:sz="4" w:space="0" w:color="auto"/>
            </w:tcBorders>
            <w:shd w:val="clear" w:color="auto" w:fill="C0C0C0"/>
          </w:tcPr>
          <w:p w14:paraId="1CFB6E0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p>
        </w:tc>
      </w:tr>
      <w:tr w:rsidR="00941071" w14:paraId="20ABFC99" w14:textId="77777777" w:rsidTr="00941071">
        <w:tblPrEx>
          <w:tblCellMar>
            <w:left w:w="30" w:type="dxa"/>
            <w:right w:w="30" w:type="dxa"/>
          </w:tblCellMar>
        </w:tblPrEx>
        <w:trPr>
          <w:gridAfter w:val="1"/>
          <w:wAfter w:w="139" w:type="dxa"/>
          <w:trHeight w:val="220"/>
        </w:trPr>
        <w:tc>
          <w:tcPr>
            <w:tcW w:w="3073" w:type="dxa"/>
            <w:tcBorders>
              <w:top w:val="nil"/>
              <w:left w:val="single" w:sz="6" w:space="0" w:color="auto"/>
              <w:bottom w:val="single" w:sz="4" w:space="0" w:color="auto"/>
              <w:right w:val="single" w:sz="4" w:space="0" w:color="auto"/>
            </w:tcBorders>
          </w:tcPr>
          <w:p w14:paraId="1167AE2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sz w:val="16"/>
                <w:szCs w:val="16"/>
              </w:rPr>
              <w:t>Fondo pluriennale vincolato per spese correnti</w:t>
            </w:r>
          </w:p>
        </w:tc>
        <w:tc>
          <w:tcPr>
            <w:tcW w:w="1879" w:type="dxa"/>
            <w:tcBorders>
              <w:top w:val="nil"/>
              <w:left w:val="single" w:sz="4" w:space="0" w:color="auto"/>
              <w:bottom w:val="single" w:sz="4" w:space="0" w:color="auto"/>
              <w:right w:val="single" w:sz="4" w:space="0" w:color="auto"/>
            </w:tcBorders>
          </w:tcPr>
          <w:p w14:paraId="5190F50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41158FE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733E296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32C7D6E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378CE8B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2" w:type="dxa"/>
            <w:gridSpan w:val="2"/>
            <w:tcBorders>
              <w:top w:val="nil"/>
              <w:left w:val="single" w:sz="4" w:space="0" w:color="auto"/>
              <w:bottom w:val="single" w:sz="4" w:space="0" w:color="auto"/>
              <w:right w:val="single" w:sz="4" w:space="0" w:color="auto"/>
            </w:tcBorders>
          </w:tcPr>
          <w:p w14:paraId="33C7705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4" w:type="dxa"/>
            <w:gridSpan w:val="2"/>
            <w:tcBorders>
              <w:top w:val="nil"/>
              <w:left w:val="single" w:sz="4" w:space="0" w:color="auto"/>
              <w:bottom w:val="single" w:sz="4" w:space="0" w:color="auto"/>
              <w:right w:val="single" w:sz="4" w:space="0" w:color="auto"/>
            </w:tcBorders>
          </w:tcPr>
          <w:p w14:paraId="052CBF1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0,000</w:t>
            </w:r>
          </w:p>
        </w:tc>
      </w:tr>
      <w:tr w:rsidR="00941071" w14:paraId="17A8A3F4" w14:textId="77777777" w:rsidTr="00941071">
        <w:tblPrEx>
          <w:tblCellMar>
            <w:left w:w="30" w:type="dxa"/>
            <w:right w:w="30" w:type="dxa"/>
          </w:tblCellMar>
        </w:tblPrEx>
        <w:trPr>
          <w:gridAfter w:val="1"/>
          <w:wAfter w:w="139" w:type="dxa"/>
          <w:trHeight w:val="428"/>
        </w:trPr>
        <w:tc>
          <w:tcPr>
            <w:tcW w:w="3073" w:type="dxa"/>
            <w:tcBorders>
              <w:top w:val="nil"/>
              <w:left w:val="single" w:sz="6" w:space="0" w:color="auto"/>
              <w:bottom w:val="single" w:sz="4" w:space="0" w:color="auto"/>
              <w:right w:val="single" w:sz="4" w:space="0" w:color="auto"/>
            </w:tcBorders>
          </w:tcPr>
          <w:p w14:paraId="01063D3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b/>
                <w:bCs/>
                <w:sz w:val="16"/>
                <w:szCs w:val="16"/>
              </w:rPr>
              <w:t>TOTALE ENTRATE UTILIZZATE PER SPESE CORRENTI E RIMBORSO PRESTITI (A)</w:t>
            </w:r>
          </w:p>
        </w:tc>
        <w:tc>
          <w:tcPr>
            <w:tcW w:w="1879" w:type="dxa"/>
            <w:tcBorders>
              <w:top w:val="nil"/>
              <w:left w:val="single" w:sz="4" w:space="0" w:color="auto"/>
              <w:bottom w:val="single" w:sz="4" w:space="0" w:color="auto"/>
              <w:right w:val="single" w:sz="4" w:space="0" w:color="auto"/>
            </w:tcBorders>
          </w:tcPr>
          <w:p w14:paraId="67684E2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293.672,45</w:t>
            </w:r>
          </w:p>
        </w:tc>
        <w:tc>
          <w:tcPr>
            <w:tcW w:w="1497" w:type="dxa"/>
            <w:tcBorders>
              <w:top w:val="nil"/>
              <w:left w:val="single" w:sz="4" w:space="0" w:color="auto"/>
              <w:bottom w:val="single" w:sz="4" w:space="0" w:color="auto"/>
              <w:right w:val="single" w:sz="4" w:space="0" w:color="auto"/>
            </w:tcBorders>
          </w:tcPr>
          <w:p w14:paraId="278C590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262.573,59</w:t>
            </w:r>
          </w:p>
        </w:tc>
        <w:tc>
          <w:tcPr>
            <w:tcW w:w="1514" w:type="dxa"/>
            <w:tcBorders>
              <w:top w:val="nil"/>
              <w:left w:val="single" w:sz="4" w:space="0" w:color="auto"/>
              <w:bottom w:val="single" w:sz="4" w:space="0" w:color="auto"/>
              <w:right w:val="single" w:sz="4" w:space="0" w:color="auto"/>
            </w:tcBorders>
          </w:tcPr>
          <w:p w14:paraId="4E408C2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264.689,87</w:t>
            </w:r>
          </w:p>
        </w:tc>
        <w:tc>
          <w:tcPr>
            <w:tcW w:w="1511" w:type="dxa"/>
            <w:tcBorders>
              <w:top w:val="nil"/>
              <w:left w:val="single" w:sz="4" w:space="0" w:color="auto"/>
              <w:bottom w:val="single" w:sz="4" w:space="0" w:color="auto"/>
              <w:right w:val="single" w:sz="4" w:space="0" w:color="auto"/>
            </w:tcBorders>
          </w:tcPr>
          <w:p w14:paraId="1D4DA4D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261.789,00</w:t>
            </w:r>
          </w:p>
        </w:tc>
        <w:tc>
          <w:tcPr>
            <w:tcW w:w="1511" w:type="dxa"/>
            <w:tcBorders>
              <w:top w:val="nil"/>
              <w:left w:val="single" w:sz="4" w:space="0" w:color="auto"/>
              <w:bottom w:val="single" w:sz="4" w:space="0" w:color="auto"/>
              <w:right w:val="single" w:sz="4" w:space="0" w:color="auto"/>
            </w:tcBorders>
          </w:tcPr>
          <w:p w14:paraId="46BA6CF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251.913,22</w:t>
            </w:r>
          </w:p>
        </w:tc>
        <w:tc>
          <w:tcPr>
            <w:tcW w:w="1512" w:type="dxa"/>
            <w:gridSpan w:val="2"/>
            <w:tcBorders>
              <w:top w:val="nil"/>
              <w:left w:val="single" w:sz="4" w:space="0" w:color="auto"/>
              <w:bottom w:val="single" w:sz="4" w:space="0" w:color="auto"/>
              <w:right w:val="single" w:sz="4" w:space="0" w:color="auto"/>
            </w:tcBorders>
          </w:tcPr>
          <w:p w14:paraId="78F2AF1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238.078,58</w:t>
            </w:r>
          </w:p>
        </w:tc>
        <w:tc>
          <w:tcPr>
            <w:tcW w:w="1514" w:type="dxa"/>
            <w:gridSpan w:val="2"/>
            <w:tcBorders>
              <w:top w:val="nil"/>
              <w:left w:val="single" w:sz="4" w:space="0" w:color="auto"/>
              <w:bottom w:val="single" w:sz="4" w:space="0" w:color="auto"/>
              <w:right w:val="single" w:sz="4" w:space="0" w:color="auto"/>
            </w:tcBorders>
          </w:tcPr>
          <w:p w14:paraId="11341F7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  1,095</w:t>
            </w:r>
          </w:p>
        </w:tc>
      </w:tr>
      <w:tr w:rsidR="00941071" w14:paraId="0C24157A" w14:textId="77777777" w:rsidTr="00941071">
        <w:tblPrEx>
          <w:tblCellMar>
            <w:left w:w="30" w:type="dxa"/>
            <w:right w:w="30" w:type="dxa"/>
          </w:tblCellMar>
        </w:tblPrEx>
        <w:trPr>
          <w:gridAfter w:val="1"/>
          <w:wAfter w:w="139" w:type="dxa"/>
          <w:trHeight w:val="428"/>
        </w:trPr>
        <w:tc>
          <w:tcPr>
            <w:tcW w:w="3073" w:type="dxa"/>
            <w:tcBorders>
              <w:top w:val="nil"/>
              <w:left w:val="single" w:sz="6" w:space="0" w:color="auto"/>
              <w:bottom w:val="single" w:sz="4" w:space="0" w:color="auto"/>
              <w:right w:val="single" w:sz="4" w:space="0" w:color="auto"/>
            </w:tcBorders>
          </w:tcPr>
          <w:p w14:paraId="3BA67B3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alien. e traf. c/capitale (al netto degli oneri di urbanizzazione per spese correnti)</w:t>
            </w:r>
          </w:p>
        </w:tc>
        <w:tc>
          <w:tcPr>
            <w:tcW w:w="1879" w:type="dxa"/>
            <w:tcBorders>
              <w:top w:val="nil"/>
              <w:left w:val="single" w:sz="4" w:space="0" w:color="auto"/>
              <w:bottom w:val="single" w:sz="4" w:space="0" w:color="auto"/>
              <w:right w:val="single" w:sz="4" w:space="0" w:color="auto"/>
            </w:tcBorders>
          </w:tcPr>
          <w:p w14:paraId="7CD0DF7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7418C75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75A3638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183.777,79</w:t>
            </w:r>
          </w:p>
        </w:tc>
        <w:tc>
          <w:tcPr>
            <w:tcW w:w="1511" w:type="dxa"/>
            <w:tcBorders>
              <w:top w:val="nil"/>
              <w:left w:val="single" w:sz="4" w:space="0" w:color="auto"/>
              <w:bottom w:val="single" w:sz="4" w:space="0" w:color="auto"/>
              <w:right w:val="single" w:sz="4" w:space="0" w:color="auto"/>
            </w:tcBorders>
          </w:tcPr>
          <w:p w14:paraId="182E7B6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261.300,81</w:t>
            </w:r>
          </w:p>
        </w:tc>
        <w:tc>
          <w:tcPr>
            <w:tcW w:w="1511" w:type="dxa"/>
            <w:tcBorders>
              <w:top w:val="nil"/>
              <w:left w:val="single" w:sz="4" w:space="0" w:color="auto"/>
              <w:bottom w:val="single" w:sz="4" w:space="0" w:color="auto"/>
              <w:right w:val="single" w:sz="4" w:space="0" w:color="auto"/>
            </w:tcBorders>
          </w:tcPr>
          <w:p w14:paraId="4A3FEE6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2" w:type="dxa"/>
            <w:gridSpan w:val="2"/>
            <w:tcBorders>
              <w:top w:val="nil"/>
              <w:left w:val="single" w:sz="4" w:space="0" w:color="auto"/>
              <w:bottom w:val="single" w:sz="4" w:space="0" w:color="auto"/>
              <w:right w:val="single" w:sz="4" w:space="0" w:color="auto"/>
            </w:tcBorders>
          </w:tcPr>
          <w:p w14:paraId="11AA188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gridSpan w:val="2"/>
            <w:tcBorders>
              <w:top w:val="nil"/>
              <w:left w:val="single" w:sz="4" w:space="0" w:color="auto"/>
              <w:bottom w:val="single" w:sz="4" w:space="0" w:color="auto"/>
              <w:right w:val="single" w:sz="4" w:space="0" w:color="auto"/>
            </w:tcBorders>
          </w:tcPr>
          <w:p w14:paraId="457A9E9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42,183</w:t>
            </w:r>
          </w:p>
        </w:tc>
      </w:tr>
      <w:tr w:rsidR="00941071" w14:paraId="5CF44EC1" w14:textId="77777777" w:rsidTr="00941071">
        <w:tblPrEx>
          <w:tblCellMar>
            <w:left w:w="30" w:type="dxa"/>
            <w:right w:w="30" w:type="dxa"/>
          </w:tblCellMar>
        </w:tblPrEx>
        <w:trPr>
          <w:gridAfter w:val="1"/>
          <w:wAfter w:w="139" w:type="dxa"/>
          <w:trHeight w:val="428"/>
        </w:trPr>
        <w:tc>
          <w:tcPr>
            <w:tcW w:w="3073" w:type="dxa"/>
            <w:tcBorders>
              <w:top w:val="nil"/>
              <w:left w:val="single" w:sz="6" w:space="0" w:color="auto"/>
              <w:bottom w:val="single" w:sz="4" w:space="0" w:color="auto"/>
              <w:right w:val="single" w:sz="4" w:space="0" w:color="auto"/>
            </w:tcBorders>
          </w:tcPr>
          <w:p w14:paraId="5F58A96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i/>
                <w:iCs/>
                <w:sz w:val="16"/>
                <w:szCs w:val="16"/>
              </w:rPr>
            </w:pPr>
            <w:r>
              <w:rPr>
                <w:rFonts w:ascii="Arial" w:hAnsi="Arial" w:cs="Arial"/>
                <w:i/>
                <w:iCs/>
                <w:sz w:val="16"/>
                <w:szCs w:val="16"/>
              </w:rPr>
              <w:t xml:space="preserve"> - di cui proventi oneri di urbanizzazione destinati a investimenti</w:t>
            </w:r>
          </w:p>
        </w:tc>
        <w:tc>
          <w:tcPr>
            <w:tcW w:w="1879" w:type="dxa"/>
            <w:tcBorders>
              <w:top w:val="nil"/>
              <w:left w:val="single" w:sz="4" w:space="0" w:color="auto"/>
              <w:bottom w:val="single" w:sz="4" w:space="0" w:color="auto"/>
              <w:right w:val="single" w:sz="4" w:space="0" w:color="auto"/>
            </w:tcBorders>
          </w:tcPr>
          <w:p w14:paraId="6766FA0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497" w:type="dxa"/>
            <w:tcBorders>
              <w:top w:val="nil"/>
              <w:left w:val="single" w:sz="4" w:space="0" w:color="auto"/>
              <w:bottom w:val="single" w:sz="4" w:space="0" w:color="auto"/>
              <w:right w:val="single" w:sz="4" w:space="0" w:color="auto"/>
            </w:tcBorders>
          </w:tcPr>
          <w:p w14:paraId="7493C2A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514" w:type="dxa"/>
            <w:tcBorders>
              <w:top w:val="nil"/>
              <w:left w:val="single" w:sz="4" w:space="0" w:color="auto"/>
              <w:bottom w:val="single" w:sz="4" w:space="0" w:color="auto"/>
              <w:right w:val="single" w:sz="4" w:space="0" w:color="auto"/>
            </w:tcBorders>
          </w:tcPr>
          <w:p w14:paraId="63A04DA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511" w:type="dxa"/>
            <w:tcBorders>
              <w:top w:val="nil"/>
              <w:left w:val="single" w:sz="4" w:space="0" w:color="auto"/>
              <w:bottom w:val="single" w:sz="4" w:space="0" w:color="auto"/>
              <w:right w:val="single" w:sz="4" w:space="0" w:color="auto"/>
            </w:tcBorders>
          </w:tcPr>
          <w:p w14:paraId="17CFBB3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511" w:type="dxa"/>
            <w:tcBorders>
              <w:top w:val="nil"/>
              <w:left w:val="single" w:sz="4" w:space="0" w:color="auto"/>
              <w:bottom w:val="single" w:sz="4" w:space="0" w:color="auto"/>
              <w:right w:val="single" w:sz="4" w:space="0" w:color="auto"/>
            </w:tcBorders>
          </w:tcPr>
          <w:p w14:paraId="174ED62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512" w:type="dxa"/>
            <w:gridSpan w:val="2"/>
            <w:tcBorders>
              <w:top w:val="nil"/>
              <w:left w:val="single" w:sz="4" w:space="0" w:color="auto"/>
              <w:bottom w:val="single" w:sz="4" w:space="0" w:color="auto"/>
              <w:right w:val="single" w:sz="4" w:space="0" w:color="auto"/>
            </w:tcBorders>
          </w:tcPr>
          <w:p w14:paraId="467A321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514" w:type="dxa"/>
            <w:gridSpan w:val="2"/>
            <w:tcBorders>
              <w:top w:val="nil"/>
              <w:left w:val="single" w:sz="4" w:space="0" w:color="auto"/>
              <w:bottom w:val="single" w:sz="4" w:space="0" w:color="auto"/>
              <w:right w:val="single" w:sz="4" w:space="0" w:color="auto"/>
            </w:tcBorders>
          </w:tcPr>
          <w:p w14:paraId="58E1793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0,000</w:t>
            </w:r>
          </w:p>
        </w:tc>
      </w:tr>
      <w:tr w:rsidR="00941071" w14:paraId="28FA2994" w14:textId="77777777" w:rsidTr="00941071">
        <w:tblPrEx>
          <w:tblCellMar>
            <w:left w:w="30" w:type="dxa"/>
            <w:right w:w="30" w:type="dxa"/>
          </w:tblCellMar>
        </w:tblPrEx>
        <w:trPr>
          <w:gridAfter w:val="1"/>
          <w:wAfter w:w="139" w:type="dxa"/>
          <w:trHeight w:val="208"/>
        </w:trPr>
        <w:tc>
          <w:tcPr>
            <w:tcW w:w="3073" w:type="dxa"/>
            <w:tcBorders>
              <w:top w:val="nil"/>
              <w:left w:val="single" w:sz="6" w:space="0" w:color="auto"/>
              <w:bottom w:val="single" w:sz="4" w:space="0" w:color="auto"/>
              <w:right w:val="single" w:sz="4" w:space="0" w:color="auto"/>
            </w:tcBorders>
          </w:tcPr>
          <w:p w14:paraId="237E342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Accensione mutui passivi</w:t>
            </w:r>
          </w:p>
        </w:tc>
        <w:tc>
          <w:tcPr>
            <w:tcW w:w="1879" w:type="dxa"/>
            <w:tcBorders>
              <w:top w:val="nil"/>
              <w:left w:val="single" w:sz="4" w:space="0" w:color="auto"/>
              <w:bottom w:val="single" w:sz="4" w:space="0" w:color="auto"/>
              <w:right w:val="single" w:sz="4" w:space="0" w:color="auto"/>
            </w:tcBorders>
          </w:tcPr>
          <w:p w14:paraId="3BA3A78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105F3E2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30DF98D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0CF8091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228170A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2" w:type="dxa"/>
            <w:gridSpan w:val="2"/>
            <w:tcBorders>
              <w:top w:val="nil"/>
              <w:left w:val="single" w:sz="4" w:space="0" w:color="auto"/>
              <w:bottom w:val="single" w:sz="4" w:space="0" w:color="auto"/>
              <w:right w:val="single" w:sz="4" w:space="0" w:color="auto"/>
            </w:tcBorders>
          </w:tcPr>
          <w:p w14:paraId="5ACC74F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gridSpan w:val="2"/>
            <w:tcBorders>
              <w:top w:val="nil"/>
              <w:left w:val="single" w:sz="4" w:space="0" w:color="auto"/>
              <w:bottom w:val="single" w:sz="4" w:space="0" w:color="auto"/>
              <w:right w:val="single" w:sz="4" w:space="0" w:color="auto"/>
            </w:tcBorders>
          </w:tcPr>
          <w:p w14:paraId="70AFF29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039DD67A" w14:textId="77777777" w:rsidTr="00941071">
        <w:tblPrEx>
          <w:tblCellMar>
            <w:left w:w="30" w:type="dxa"/>
            <w:right w:w="30" w:type="dxa"/>
          </w:tblCellMar>
        </w:tblPrEx>
        <w:trPr>
          <w:gridAfter w:val="1"/>
          <w:wAfter w:w="139" w:type="dxa"/>
          <w:trHeight w:val="220"/>
        </w:trPr>
        <w:tc>
          <w:tcPr>
            <w:tcW w:w="3073" w:type="dxa"/>
            <w:tcBorders>
              <w:top w:val="nil"/>
              <w:left w:val="single" w:sz="6" w:space="0" w:color="auto"/>
              <w:bottom w:val="single" w:sz="4" w:space="0" w:color="auto"/>
              <w:right w:val="single" w:sz="4" w:space="0" w:color="auto"/>
            </w:tcBorders>
          </w:tcPr>
          <w:p w14:paraId="2019D88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Altre accensione di prestiti</w:t>
            </w:r>
          </w:p>
        </w:tc>
        <w:tc>
          <w:tcPr>
            <w:tcW w:w="1879" w:type="dxa"/>
            <w:tcBorders>
              <w:top w:val="nil"/>
              <w:left w:val="single" w:sz="4" w:space="0" w:color="auto"/>
              <w:bottom w:val="single" w:sz="4" w:space="0" w:color="auto"/>
              <w:right w:val="single" w:sz="4" w:space="0" w:color="auto"/>
            </w:tcBorders>
          </w:tcPr>
          <w:p w14:paraId="1A946AA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4ACBE6E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0B64FC4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3C2F5F5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0069C99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2" w:type="dxa"/>
            <w:gridSpan w:val="2"/>
            <w:tcBorders>
              <w:top w:val="nil"/>
              <w:left w:val="single" w:sz="4" w:space="0" w:color="auto"/>
              <w:bottom w:val="single" w:sz="4" w:space="0" w:color="auto"/>
              <w:right w:val="single" w:sz="4" w:space="0" w:color="auto"/>
            </w:tcBorders>
          </w:tcPr>
          <w:p w14:paraId="7566E9F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gridSpan w:val="2"/>
            <w:tcBorders>
              <w:top w:val="nil"/>
              <w:left w:val="single" w:sz="4" w:space="0" w:color="auto"/>
              <w:bottom w:val="single" w:sz="4" w:space="0" w:color="auto"/>
              <w:right w:val="single" w:sz="4" w:space="0" w:color="auto"/>
            </w:tcBorders>
          </w:tcPr>
          <w:p w14:paraId="082B63B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05E968D4" w14:textId="77777777" w:rsidTr="00941071">
        <w:tblPrEx>
          <w:tblCellMar>
            <w:left w:w="30" w:type="dxa"/>
            <w:right w:w="30" w:type="dxa"/>
          </w:tblCellMar>
        </w:tblPrEx>
        <w:trPr>
          <w:gridAfter w:val="1"/>
          <w:wAfter w:w="139" w:type="dxa"/>
          <w:trHeight w:val="428"/>
        </w:trPr>
        <w:tc>
          <w:tcPr>
            <w:tcW w:w="3073" w:type="dxa"/>
            <w:tcBorders>
              <w:top w:val="nil"/>
              <w:left w:val="single" w:sz="6" w:space="0" w:color="auto"/>
              <w:bottom w:val="single" w:sz="4" w:space="0" w:color="auto"/>
              <w:right w:val="single" w:sz="4" w:space="0" w:color="auto"/>
            </w:tcBorders>
          </w:tcPr>
          <w:p w14:paraId="5939BC1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Avanzo di amministrazione applicato per finanziamento di investimenti</w:t>
            </w:r>
          </w:p>
        </w:tc>
        <w:tc>
          <w:tcPr>
            <w:tcW w:w="1879" w:type="dxa"/>
            <w:tcBorders>
              <w:top w:val="nil"/>
              <w:left w:val="single" w:sz="4" w:space="0" w:color="auto"/>
              <w:bottom w:val="single" w:sz="4" w:space="0" w:color="auto"/>
              <w:right w:val="single" w:sz="4" w:space="0" w:color="auto"/>
            </w:tcBorders>
          </w:tcPr>
          <w:p w14:paraId="16F2B4C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780DDCA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46D6F2D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3F3026C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shd w:val="clear" w:color="auto" w:fill="C0C0C0"/>
          </w:tcPr>
          <w:p w14:paraId="354BC0D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p>
        </w:tc>
        <w:tc>
          <w:tcPr>
            <w:tcW w:w="1512" w:type="dxa"/>
            <w:gridSpan w:val="2"/>
            <w:tcBorders>
              <w:top w:val="nil"/>
              <w:left w:val="single" w:sz="4" w:space="0" w:color="auto"/>
              <w:bottom w:val="single" w:sz="4" w:space="0" w:color="auto"/>
              <w:right w:val="single" w:sz="4" w:space="0" w:color="auto"/>
            </w:tcBorders>
            <w:shd w:val="clear" w:color="auto" w:fill="C0C0C0"/>
          </w:tcPr>
          <w:p w14:paraId="36319BD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p>
        </w:tc>
        <w:tc>
          <w:tcPr>
            <w:tcW w:w="1514" w:type="dxa"/>
            <w:gridSpan w:val="2"/>
            <w:tcBorders>
              <w:top w:val="nil"/>
              <w:left w:val="single" w:sz="4" w:space="0" w:color="auto"/>
              <w:bottom w:val="single" w:sz="4" w:space="0" w:color="auto"/>
              <w:right w:val="single" w:sz="4" w:space="0" w:color="auto"/>
            </w:tcBorders>
            <w:shd w:val="clear" w:color="auto" w:fill="C0C0C0"/>
          </w:tcPr>
          <w:p w14:paraId="28349FF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p>
        </w:tc>
      </w:tr>
      <w:tr w:rsidR="00941071" w14:paraId="67842A55" w14:textId="77777777" w:rsidTr="00941071">
        <w:tblPrEx>
          <w:tblCellMar>
            <w:left w:w="30" w:type="dxa"/>
            <w:right w:w="30" w:type="dxa"/>
          </w:tblCellMar>
        </w:tblPrEx>
        <w:trPr>
          <w:gridAfter w:val="1"/>
          <w:wAfter w:w="139" w:type="dxa"/>
          <w:trHeight w:val="428"/>
        </w:trPr>
        <w:tc>
          <w:tcPr>
            <w:tcW w:w="3073" w:type="dxa"/>
            <w:tcBorders>
              <w:top w:val="nil"/>
              <w:left w:val="single" w:sz="6" w:space="0" w:color="auto"/>
              <w:bottom w:val="single" w:sz="4" w:space="0" w:color="auto"/>
              <w:right w:val="single" w:sz="4" w:space="0" w:color="auto"/>
            </w:tcBorders>
          </w:tcPr>
          <w:p w14:paraId="666732E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sz w:val="16"/>
                <w:szCs w:val="16"/>
              </w:rPr>
              <w:t>Fondo pluriennale vincolato per spese conto capitale</w:t>
            </w:r>
          </w:p>
        </w:tc>
        <w:tc>
          <w:tcPr>
            <w:tcW w:w="1879" w:type="dxa"/>
            <w:tcBorders>
              <w:top w:val="nil"/>
              <w:left w:val="single" w:sz="4" w:space="0" w:color="auto"/>
              <w:bottom w:val="single" w:sz="4" w:space="0" w:color="auto"/>
              <w:right w:val="single" w:sz="4" w:space="0" w:color="auto"/>
            </w:tcBorders>
          </w:tcPr>
          <w:p w14:paraId="2019AAD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13BC579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3B79395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349A61C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55.829,89</w:t>
            </w:r>
          </w:p>
        </w:tc>
        <w:tc>
          <w:tcPr>
            <w:tcW w:w="1511" w:type="dxa"/>
            <w:tcBorders>
              <w:top w:val="nil"/>
              <w:left w:val="single" w:sz="4" w:space="0" w:color="auto"/>
              <w:bottom w:val="single" w:sz="4" w:space="0" w:color="auto"/>
              <w:right w:val="single" w:sz="4" w:space="0" w:color="auto"/>
            </w:tcBorders>
          </w:tcPr>
          <w:p w14:paraId="21A5E39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2" w:type="dxa"/>
            <w:gridSpan w:val="2"/>
            <w:tcBorders>
              <w:top w:val="nil"/>
              <w:left w:val="single" w:sz="4" w:space="0" w:color="auto"/>
              <w:bottom w:val="single" w:sz="4" w:space="0" w:color="auto"/>
              <w:right w:val="single" w:sz="4" w:space="0" w:color="auto"/>
            </w:tcBorders>
          </w:tcPr>
          <w:p w14:paraId="7418D89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514" w:type="dxa"/>
            <w:gridSpan w:val="2"/>
            <w:tcBorders>
              <w:top w:val="nil"/>
              <w:left w:val="single" w:sz="4" w:space="0" w:color="auto"/>
              <w:bottom w:val="single" w:sz="4" w:space="0" w:color="auto"/>
              <w:right w:val="single" w:sz="4" w:space="0" w:color="auto"/>
            </w:tcBorders>
          </w:tcPr>
          <w:p w14:paraId="783A16A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0,000</w:t>
            </w:r>
          </w:p>
        </w:tc>
      </w:tr>
      <w:tr w:rsidR="00941071" w14:paraId="0DCF1C46" w14:textId="77777777" w:rsidTr="00941071">
        <w:tblPrEx>
          <w:tblCellMar>
            <w:left w:w="30" w:type="dxa"/>
            <w:right w:w="30" w:type="dxa"/>
          </w:tblCellMar>
        </w:tblPrEx>
        <w:trPr>
          <w:gridAfter w:val="1"/>
          <w:wAfter w:w="139" w:type="dxa"/>
          <w:trHeight w:val="457"/>
        </w:trPr>
        <w:tc>
          <w:tcPr>
            <w:tcW w:w="3073" w:type="dxa"/>
            <w:tcBorders>
              <w:top w:val="nil"/>
              <w:left w:val="single" w:sz="6" w:space="0" w:color="auto"/>
              <w:bottom w:val="single" w:sz="4" w:space="0" w:color="auto"/>
              <w:right w:val="single" w:sz="4" w:space="0" w:color="auto"/>
            </w:tcBorders>
          </w:tcPr>
          <w:p w14:paraId="5458F01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b/>
                <w:bCs/>
                <w:sz w:val="16"/>
                <w:szCs w:val="16"/>
              </w:rPr>
              <w:t>TOTALE ENTRATE C/CAPITALE DESTINATI A INVESTIMENTI (B)</w:t>
            </w:r>
          </w:p>
        </w:tc>
        <w:tc>
          <w:tcPr>
            <w:tcW w:w="1879" w:type="dxa"/>
            <w:tcBorders>
              <w:top w:val="nil"/>
              <w:left w:val="single" w:sz="4" w:space="0" w:color="auto"/>
              <w:bottom w:val="single" w:sz="4" w:space="0" w:color="auto"/>
              <w:right w:val="single" w:sz="4" w:space="0" w:color="auto"/>
            </w:tcBorders>
          </w:tcPr>
          <w:p w14:paraId="72FFB42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497" w:type="dxa"/>
            <w:tcBorders>
              <w:top w:val="nil"/>
              <w:left w:val="single" w:sz="4" w:space="0" w:color="auto"/>
              <w:bottom w:val="single" w:sz="4" w:space="0" w:color="auto"/>
              <w:right w:val="single" w:sz="4" w:space="0" w:color="auto"/>
            </w:tcBorders>
          </w:tcPr>
          <w:p w14:paraId="56AF9B3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514" w:type="dxa"/>
            <w:tcBorders>
              <w:top w:val="nil"/>
              <w:left w:val="single" w:sz="4" w:space="0" w:color="auto"/>
              <w:bottom w:val="single" w:sz="4" w:space="0" w:color="auto"/>
              <w:right w:val="single" w:sz="4" w:space="0" w:color="auto"/>
            </w:tcBorders>
          </w:tcPr>
          <w:p w14:paraId="29E2F68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183.777,79</w:t>
            </w:r>
          </w:p>
        </w:tc>
        <w:tc>
          <w:tcPr>
            <w:tcW w:w="1511" w:type="dxa"/>
            <w:tcBorders>
              <w:top w:val="nil"/>
              <w:left w:val="single" w:sz="4" w:space="0" w:color="auto"/>
              <w:bottom w:val="single" w:sz="4" w:space="0" w:color="auto"/>
              <w:right w:val="single" w:sz="4" w:space="0" w:color="auto"/>
            </w:tcBorders>
          </w:tcPr>
          <w:p w14:paraId="03189FE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317.130,70</w:t>
            </w:r>
          </w:p>
        </w:tc>
        <w:tc>
          <w:tcPr>
            <w:tcW w:w="1511" w:type="dxa"/>
            <w:tcBorders>
              <w:top w:val="nil"/>
              <w:left w:val="single" w:sz="4" w:space="0" w:color="auto"/>
              <w:bottom w:val="single" w:sz="4" w:space="0" w:color="auto"/>
              <w:right w:val="single" w:sz="4" w:space="0" w:color="auto"/>
            </w:tcBorders>
          </w:tcPr>
          <w:p w14:paraId="62BBAC0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512" w:type="dxa"/>
            <w:gridSpan w:val="2"/>
            <w:tcBorders>
              <w:top w:val="nil"/>
              <w:left w:val="single" w:sz="4" w:space="0" w:color="auto"/>
              <w:bottom w:val="single" w:sz="4" w:space="0" w:color="auto"/>
              <w:right w:val="single" w:sz="4" w:space="0" w:color="auto"/>
            </w:tcBorders>
          </w:tcPr>
          <w:p w14:paraId="54C4329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514" w:type="dxa"/>
            <w:gridSpan w:val="2"/>
            <w:tcBorders>
              <w:top w:val="nil"/>
              <w:left w:val="single" w:sz="4" w:space="0" w:color="auto"/>
              <w:bottom w:val="single" w:sz="4" w:space="0" w:color="auto"/>
              <w:right w:val="single" w:sz="4" w:space="0" w:color="auto"/>
            </w:tcBorders>
          </w:tcPr>
          <w:p w14:paraId="05D66AE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72,562</w:t>
            </w:r>
          </w:p>
        </w:tc>
      </w:tr>
      <w:tr w:rsidR="00941071" w14:paraId="20704276" w14:textId="77777777" w:rsidTr="00941071">
        <w:tblPrEx>
          <w:tblCellMar>
            <w:left w:w="30" w:type="dxa"/>
            <w:right w:w="30" w:type="dxa"/>
          </w:tblCellMar>
        </w:tblPrEx>
        <w:trPr>
          <w:gridAfter w:val="1"/>
          <w:wAfter w:w="139" w:type="dxa"/>
          <w:trHeight w:val="267"/>
        </w:trPr>
        <w:tc>
          <w:tcPr>
            <w:tcW w:w="3073" w:type="dxa"/>
            <w:tcBorders>
              <w:top w:val="nil"/>
              <w:left w:val="single" w:sz="6" w:space="0" w:color="auto"/>
              <w:bottom w:val="single" w:sz="4" w:space="0" w:color="auto"/>
              <w:right w:val="single" w:sz="4" w:space="0" w:color="auto"/>
            </w:tcBorders>
          </w:tcPr>
          <w:p w14:paraId="5D7C576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Riscossione crediti</w:t>
            </w:r>
          </w:p>
        </w:tc>
        <w:tc>
          <w:tcPr>
            <w:tcW w:w="1879" w:type="dxa"/>
            <w:tcBorders>
              <w:top w:val="nil"/>
              <w:left w:val="single" w:sz="4" w:space="0" w:color="auto"/>
              <w:bottom w:val="single" w:sz="4" w:space="0" w:color="auto"/>
              <w:right w:val="single" w:sz="4" w:space="0" w:color="auto"/>
            </w:tcBorders>
          </w:tcPr>
          <w:p w14:paraId="06332B6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7414950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54A56D5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6960163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1" w:type="dxa"/>
            <w:tcBorders>
              <w:top w:val="nil"/>
              <w:left w:val="single" w:sz="4" w:space="0" w:color="auto"/>
              <w:bottom w:val="single" w:sz="4" w:space="0" w:color="auto"/>
              <w:right w:val="single" w:sz="4" w:space="0" w:color="auto"/>
            </w:tcBorders>
          </w:tcPr>
          <w:p w14:paraId="2642237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2" w:type="dxa"/>
            <w:gridSpan w:val="2"/>
            <w:tcBorders>
              <w:top w:val="nil"/>
              <w:left w:val="single" w:sz="4" w:space="0" w:color="auto"/>
              <w:bottom w:val="single" w:sz="4" w:space="0" w:color="auto"/>
              <w:right w:val="single" w:sz="4" w:space="0" w:color="auto"/>
            </w:tcBorders>
          </w:tcPr>
          <w:p w14:paraId="5258398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gridSpan w:val="2"/>
            <w:tcBorders>
              <w:top w:val="nil"/>
              <w:left w:val="single" w:sz="4" w:space="0" w:color="auto"/>
              <w:bottom w:val="single" w:sz="4" w:space="0" w:color="auto"/>
              <w:right w:val="single" w:sz="4" w:space="0" w:color="auto"/>
            </w:tcBorders>
          </w:tcPr>
          <w:p w14:paraId="1DA3654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3189192E" w14:textId="77777777" w:rsidTr="00941071">
        <w:tblPrEx>
          <w:tblCellMar>
            <w:left w:w="30" w:type="dxa"/>
            <w:right w:w="30" w:type="dxa"/>
          </w:tblCellMar>
        </w:tblPrEx>
        <w:trPr>
          <w:gridAfter w:val="1"/>
          <w:wAfter w:w="139" w:type="dxa"/>
          <w:trHeight w:val="208"/>
        </w:trPr>
        <w:tc>
          <w:tcPr>
            <w:tcW w:w="3073" w:type="dxa"/>
            <w:tcBorders>
              <w:top w:val="nil"/>
              <w:left w:val="single" w:sz="6" w:space="0" w:color="auto"/>
              <w:bottom w:val="single" w:sz="4" w:space="0" w:color="auto"/>
              <w:right w:val="single" w:sz="4" w:space="0" w:color="auto"/>
            </w:tcBorders>
          </w:tcPr>
          <w:p w14:paraId="0DB2662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Anticipazioni di cassa</w:t>
            </w:r>
          </w:p>
        </w:tc>
        <w:tc>
          <w:tcPr>
            <w:tcW w:w="1879" w:type="dxa"/>
            <w:tcBorders>
              <w:top w:val="nil"/>
              <w:left w:val="single" w:sz="4" w:space="0" w:color="auto"/>
              <w:bottom w:val="single" w:sz="4" w:space="0" w:color="auto"/>
              <w:right w:val="single" w:sz="4" w:space="0" w:color="auto"/>
            </w:tcBorders>
          </w:tcPr>
          <w:p w14:paraId="1005FCB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497" w:type="dxa"/>
            <w:tcBorders>
              <w:top w:val="nil"/>
              <w:left w:val="single" w:sz="4" w:space="0" w:color="auto"/>
              <w:bottom w:val="single" w:sz="4" w:space="0" w:color="auto"/>
              <w:right w:val="single" w:sz="4" w:space="0" w:color="auto"/>
            </w:tcBorders>
          </w:tcPr>
          <w:p w14:paraId="50BC35A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514" w:type="dxa"/>
            <w:tcBorders>
              <w:top w:val="nil"/>
              <w:left w:val="single" w:sz="4" w:space="0" w:color="auto"/>
              <w:bottom w:val="single" w:sz="4" w:space="0" w:color="auto"/>
              <w:right w:val="single" w:sz="4" w:space="0" w:color="auto"/>
            </w:tcBorders>
          </w:tcPr>
          <w:p w14:paraId="5F62D3E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100.000,00</w:t>
            </w:r>
          </w:p>
        </w:tc>
        <w:tc>
          <w:tcPr>
            <w:tcW w:w="1511" w:type="dxa"/>
            <w:tcBorders>
              <w:top w:val="nil"/>
              <w:left w:val="single" w:sz="4" w:space="0" w:color="auto"/>
              <w:bottom w:val="single" w:sz="4" w:space="0" w:color="auto"/>
              <w:right w:val="single" w:sz="4" w:space="0" w:color="auto"/>
            </w:tcBorders>
          </w:tcPr>
          <w:p w14:paraId="6D674FE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100.000,00</w:t>
            </w:r>
          </w:p>
        </w:tc>
        <w:tc>
          <w:tcPr>
            <w:tcW w:w="1511" w:type="dxa"/>
            <w:tcBorders>
              <w:top w:val="nil"/>
              <w:left w:val="single" w:sz="4" w:space="0" w:color="auto"/>
              <w:bottom w:val="single" w:sz="4" w:space="0" w:color="auto"/>
              <w:right w:val="single" w:sz="4" w:space="0" w:color="auto"/>
            </w:tcBorders>
          </w:tcPr>
          <w:p w14:paraId="2F704F3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100.000,00</w:t>
            </w:r>
          </w:p>
        </w:tc>
        <w:tc>
          <w:tcPr>
            <w:tcW w:w="1512" w:type="dxa"/>
            <w:gridSpan w:val="2"/>
            <w:tcBorders>
              <w:top w:val="nil"/>
              <w:left w:val="single" w:sz="4" w:space="0" w:color="auto"/>
              <w:bottom w:val="single" w:sz="4" w:space="0" w:color="auto"/>
              <w:right w:val="single" w:sz="4" w:space="0" w:color="auto"/>
            </w:tcBorders>
          </w:tcPr>
          <w:p w14:paraId="029BE12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100.000,00</w:t>
            </w:r>
          </w:p>
        </w:tc>
        <w:tc>
          <w:tcPr>
            <w:tcW w:w="1514" w:type="dxa"/>
            <w:gridSpan w:val="2"/>
            <w:tcBorders>
              <w:top w:val="nil"/>
              <w:left w:val="single" w:sz="4" w:space="0" w:color="auto"/>
              <w:bottom w:val="single" w:sz="4" w:space="0" w:color="auto"/>
              <w:right w:val="single" w:sz="4" w:space="0" w:color="auto"/>
            </w:tcBorders>
          </w:tcPr>
          <w:p w14:paraId="3119456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3D751EAF" w14:textId="77777777" w:rsidTr="00941071">
        <w:tblPrEx>
          <w:tblCellMar>
            <w:left w:w="30" w:type="dxa"/>
            <w:right w:w="30" w:type="dxa"/>
          </w:tblCellMar>
        </w:tblPrEx>
        <w:trPr>
          <w:gridAfter w:val="1"/>
          <w:wAfter w:w="139" w:type="dxa"/>
          <w:trHeight w:val="220"/>
        </w:trPr>
        <w:tc>
          <w:tcPr>
            <w:tcW w:w="3073" w:type="dxa"/>
            <w:tcBorders>
              <w:top w:val="nil"/>
              <w:left w:val="single" w:sz="6" w:space="0" w:color="auto"/>
              <w:bottom w:val="single" w:sz="4" w:space="0" w:color="auto"/>
              <w:right w:val="single" w:sz="4" w:space="0" w:color="auto"/>
            </w:tcBorders>
          </w:tcPr>
          <w:p w14:paraId="7397B52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b/>
                <w:bCs/>
                <w:sz w:val="16"/>
                <w:szCs w:val="16"/>
              </w:rPr>
              <w:t>TOTALE MOVIMENTO FONDI (C)</w:t>
            </w:r>
          </w:p>
        </w:tc>
        <w:tc>
          <w:tcPr>
            <w:tcW w:w="1879" w:type="dxa"/>
            <w:tcBorders>
              <w:top w:val="nil"/>
              <w:left w:val="single" w:sz="4" w:space="0" w:color="auto"/>
              <w:bottom w:val="single" w:sz="4" w:space="0" w:color="auto"/>
              <w:right w:val="single" w:sz="4" w:space="0" w:color="auto"/>
            </w:tcBorders>
          </w:tcPr>
          <w:p w14:paraId="1E0C8E6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497" w:type="dxa"/>
            <w:tcBorders>
              <w:top w:val="nil"/>
              <w:left w:val="single" w:sz="4" w:space="0" w:color="auto"/>
              <w:bottom w:val="single" w:sz="4" w:space="0" w:color="auto"/>
              <w:right w:val="single" w:sz="4" w:space="0" w:color="auto"/>
            </w:tcBorders>
          </w:tcPr>
          <w:p w14:paraId="62BFCFF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514" w:type="dxa"/>
            <w:tcBorders>
              <w:top w:val="nil"/>
              <w:left w:val="single" w:sz="4" w:space="0" w:color="auto"/>
              <w:bottom w:val="single" w:sz="4" w:space="0" w:color="auto"/>
              <w:right w:val="single" w:sz="4" w:space="0" w:color="auto"/>
            </w:tcBorders>
          </w:tcPr>
          <w:p w14:paraId="739A530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100.000,00</w:t>
            </w:r>
          </w:p>
        </w:tc>
        <w:tc>
          <w:tcPr>
            <w:tcW w:w="1511" w:type="dxa"/>
            <w:tcBorders>
              <w:top w:val="nil"/>
              <w:left w:val="single" w:sz="4" w:space="0" w:color="auto"/>
              <w:bottom w:val="single" w:sz="4" w:space="0" w:color="auto"/>
              <w:right w:val="single" w:sz="4" w:space="0" w:color="auto"/>
            </w:tcBorders>
          </w:tcPr>
          <w:p w14:paraId="0270300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100.000,00</w:t>
            </w:r>
          </w:p>
        </w:tc>
        <w:tc>
          <w:tcPr>
            <w:tcW w:w="1511" w:type="dxa"/>
            <w:tcBorders>
              <w:top w:val="nil"/>
              <w:left w:val="single" w:sz="4" w:space="0" w:color="auto"/>
              <w:bottom w:val="single" w:sz="4" w:space="0" w:color="auto"/>
              <w:right w:val="single" w:sz="4" w:space="0" w:color="auto"/>
            </w:tcBorders>
          </w:tcPr>
          <w:p w14:paraId="24EE3E9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100.000,00</w:t>
            </w:r>
          </w:p>
        </w:tc>
        <w:tc>
          <w:tcPr>
            <w:tcW w:w="1512" w:type="dxa"/>
            <w:gridSpan w:val="2"/>
            <w:tcBorders>
              <w:top w:val="nil"/>
              <w:left w:val="single" w:sz="4" w:space="0" w:color="auto"/>
              <w:bottom w:val="single" w:sz="4" w:space="0" w:color="auto"/>
              <w:right w:val="single" w:sz="4" w:space="0" w:color="auto"/>
            </w:tcBorders>
          </w:tcPr>
          <w:p w14:paraId="62E4622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100.000,00</w:t>
            </w:r>
          </w:p>
        </w:tc>
        <w:tc>
          <w:tcPr>
            <w:tcW w:w="1514" w:type="dxa"/>
            <w:gridSpan w:val="2"/>
            <w:tcBorders>
              <w:top w:val="nil"/>
              <w:left w:val="single" w:sz="4" w:space="0" w:color="auto"/>
              <w:bottom w:val="single" w:sz="4" w:space="0" w:color="auto"/>
              <w:right w:val="single" w:sz="4" w:space="0" w:color="auto"/>
            </w:tcBorders>
          </w:tcPr>
          <w:p w14:paraId="6E974D1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0,000</w:t>
            </w:r>
          </w:p>
        </w:tc>
      </w:tr>
      <w:tr w:rsidR="00941071" w14:paraId="6B2927AD" w14:textId="77777777" w:rsidTr="00941071">
        <w:tblPrEx>
          <w:tblCellMar>
            <w:left w:w="30" w:type="dxa"/>
            <w:right w:w="30" w:type="dxa"/>
          </w:tblCellMar>
        </w:tblPrEx>
        <w:trPr>
          <w:gridAfter w:val="1"/>
          <w:wAfter w:w="139" w:type="dxa"/>
          <w:trHeight w:val="208"/>
        </w:trPr>
        <w:tc>
          <w:tcPr>
            <w:tcW w:w="3073" w:type="dxa"/>
            <w:tcBorders>
              <w:top w:val="nil"/>
              <w:left w:val="single" w:sz="6" w:space="0" w:color="auto"/>
              <w:bottom w:val="single" w:sz="4" w:space="0" w:color="auto"/>
              <w:right w:val="single" w:sz="4" w:space="0" w:color="auto"/>
            </w:tcBorders>
            <w:vAlign w:val="center"/>
          </w:tcPr>
          <w:p w14:paraId="5126E36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b/>
                <w:bCs/>
                <w:sz w:val="16"/>
                <w:szCs w:val="16"/>
              </w:rPr>
              <w:t>TOTALE GENERALE (A+B+C)</w:t>
            </w:r>
          </w:p>
        </w:tc>
        <w:tc>
          <w:tcPr>
            <w:tcW w:w="1879" w:type="dxa"/>
            <w:tcBorders>
              <w:top w:val="nil"/>
              <w:left w:val="single" w:sz="4" w:space="0" w:color="auto"/>
              <w:bottom w:val="single" w:sz="4" w:space="0" w:color="auto"/>
              <w:right w:val="single" w:sz="4" w:space="0" w:color="auto"/>
            </w:tcBorders>
            <w:vAlign w:val="center"/>
          </w:tcPr>
          <w:p w14:paraId="5BEE0F3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293.672,45</w:t>
            </w:r>
          </w:p>
        </w:tc>
        <w:tc>
          <w:tcPr>
            <w:tcW w:w="1497" w:type="dxa"/>
            <w:tcBorders>
              <w:top w:val="nil"/>
              <w:left w:val="single" w:sz="4" w:space="0" w:color="auto"/>
              <w:bottom w:val="single" w:sz="4" w:space="0" w:color="auto"/>
              <w:right w:val="single" w:sz="4" w:space="0" w:color="auto"/>
            </w:tcBorders>
            <w:vAlign w:val="center"/>
          </w:tcPr>
          <w:p w14:paraId="56CA073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262.573,59</w:t>
            </w:r>
          </w:p>
        </w:tc>
        <w:tc>
          <w:tcPr>
            <w:tcW w:w="1514" w:type="dxa"/>
            <w:tcBorders>
              <w:top w:val="nil"/>
              <w:left w:val="single" w:sz="4" w:space="0" w:color="auto"/>
              <w:bottom w:val="single" w:sz="4" w:space="0" w:color="auto"/>
              <w:right w:val="single" w:sz="4" w:space="0" w:color="auto"/>
            </w:tcBorders>
            <w:vAlign w:val="center"/>
          </w:tcPr>
          <w:p w14:paraId="1F84CF0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548.467,66</w:t>
            </w:r>
          </w:p>
        </w:tc>
        <w:tc>
          <w:tcPr>
            <w:tcW w:w="1511" w:type="dxa"/>
            <w:tcBorders>
              <w:top w:val="nil"/>
              <w:left w:val="single" w:sz="4" w:space="0" w:color="auto"/>
              <w:bottom w:val="single" w:sz="4" w:space="0" w:color="auto"/>
              <w:right w:val="single" w:sz="4" w:space="0" w:color="auto"/>
            </w:tcBorders>
            <w:vAlign w:val="center"/>
          </w:tcPr>
          <w:p w14:paraId="45083DC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678.919,70</w:t>
            </w:r>
          </w:p>
        </w:tc>
        <w:tc>
          <w:tcPr>
            <w:tcW w:w="1511" w:type="dxa"/>
            <w:tcBorders>
              <w:top w:val="nil"/>
              <w:left w:val="single" w:sz="4" w:space="0" w:color="auto"/>
              <w:bottom w:val="single" w:sz="4" w:space="0" w:color="auto"/>
              <w:right w:val="single" w:sz="4" w:space="0" w:color="auto"/>
            </w:tcBorders>
            <w:vAlign w:val="center"/>
          </w:tcPr>
          <w:p w14:paraId="6835DDA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351.913,22</w:t>
            </w:r>
          </w:p>
        </w:tc>
        <w:tc>
          <w:tcPr>
            <w:tcW w:w="1512" w:type="dxa"/>
            <w:gridSpan w:val="2"/>
            <w:tcBorders>
              <w:top w:val="nil"/>
              <w:left w:val="single" w:sz="4" w:space="0" w:color="auto"/>
              <w:bottom w:val="single" w:sz="4" w:space="0" w:color="auto"/>
              <w:right w:val="single" w:sz="4" w:space="0" w:color="auto"/>
            </w:tcBorders>
            <w:vAlign w:val="center"/>
          </w:tcPr>
          <w:p w14:paraId="7584D62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338.078,58</w:t>
            </w:r>
          </w:p>
        </w:tc>
        <w:tc>
          <w:tcPr>
            <w:tcW w:w="1514" w:type="dxa"/>
            <w:gridSpan w:val="2"/>
            <w:tcBorders>
              <w:top w:val="nil"/>
              <w:left w:val="single" w:sz="4" w:space="0" w:color="auto"/>
              <w:bottom w:val="single" w:sz="4" w:space="0" w:color="auto"/>
              <w:right w:val="single" w:sz="4" w:space="0" w:color="auto"/>
            </w:tcBorders>
            <w:vAlign w:val="center"/>
          </w:tcPr>
          <w:p w14:paraId="0419C1B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23,784</w:t>
            </w:r>
          </w:p>
        </w:tc>
      </w:tr>
    </w:tbl>
    <w:p w14:paraId="1988E695" w14:textId="713A25B8" w:rsidR="00A83FD0" w:rsidRDefault="00A83FD0" w:rsidP="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Times New Roman" w:hAnsi="Times New Roman" w:cs="Times New Roman"/>
          <w:b/>
          <w:bCs/>
          <w:w w:val="0"/>
          <w:sz w:val="18"/>
          <w:szCs w:val="18"/>
        </w:rPr>
      </w:pPr>
    </w:p>
    <w:tbl>
      <w:tblPr>
        <w:tblW w:w="14013" w:type="dxa"/>
        <w:tblLayout w:type="fixed"/>
        <w:tblCellMar>
          <w:left w:w="62" w:type="dxa"/>
          <w:right w:w="62" w:type="dxa"/>
        </w:tblCellMar>
        <w:tblLook w:val="0000" w:firstRow="0" w:lastRow="0" w:firstColumn="0" w:lastColumn="0" w:noHBand="0" w:noVBand="0"/>
      </w:tblPr>
      <w:tblGrid>
        <w:gridCol w:w="3415"/>
        <w:gridCol w:w="1984"/>
        <w:gridCol w:w="1984"/>
        <w:gridCol w:w="1984"/>
        <w:gridCol w:w="1985"/>
        <w:gridCol w:w="1996"/>
        <w:gridCol w:w="665"/>
      </w:tblGrid>
      <w:tr w:rsidR="00941071" w14:paraId="2352C851" w14:textId="77777777" w:rsidTr="00941071">
        <w:trPr>
          <w:trHeight w:val="262"/>
        </w:trPr>
        <w:tc>
          <w:tcPr>
            <w:tcW w:w="14013" w:type="dxa"/>
            <w:gridSpan w:val="7"/>
            <w:tcBorders>
              <w:top w:val="nil"/>
              <w:left w:val="nil"/>
              <w:bottom w:val="single" w:sz="4" w:space="0" w:color="auto"/>
              <w:right w:val="nil"/>
            </w:tcBorders>
          </w:tcPr>
          <w:p w14:paraId="6E67E897" w14:textId="77777777" w:rsidR="00941071" w:rsidRPr="00941071" w:rsidRDefault="00941071" w:rsidP="00941071">
            <w:pPr>
              <w:widowControl w:val="0"/>
              <w:autoSpaceDE w:val="0"/>
              <w:autoSpaceDN w:val="0"/>
              <w:adjustRightInd w:val="0"/>
              <w:spacing w:after="0" w:line="240" w:lineRule="auto"/>
              <w:rPr>
                <w:rFonts w:ascii="Arial" w:hAnsi="Arial" w:cs="Arial"/>
                <w:b/>
                <w:bCs/>
                <w:w w:val="0"/>
                <w:sz w:val="20"/>
                <w:szCs w:val="20"/>
              </w:rPr>
            </w:pPr>
            <w:r w:rsidRPr="00941071">
              <w:rPr>
                <w:rFonts w:ascii="Arial" w:hAnsi="Arial" w:cs="Arial"/>
                <w:b/>
                <w:bCs/>
                <w:w w:val="0"/>
                <w:sz w:val="20"/>
                <w:szCs w:val="20"/>
              </w:rPr>
              <w:lastRenderedPageBreak/>
              <w:t>Quadro riassuntivo di cassa</w:t>
            </w:r>
          </w:p>
        </w:tc>
      </w:tr>
      <w:tr w:rsidR="00941071" w14:paraId="1A32991A" w14:textId="77777777" w:rsidTr="00941071">
        <w:tblPrEx>
          <w:tblCellMar>
            <w:left w:w="30" w:type="dxa"/>
            <w:right w:w="30" w:type="dxa"/>
          </w:tblCellMar>
        </w:tblPrEx>
        <w:trPr>
          <w:gridAfter w:val="1"/>
          <w:wAfter w:w="665" w:type="dxa"/>
          <w:trHeight w:val="306"/>
        </w:trPr>
        <w:tc>
          <w:tcPr>
            <w:tcW w:w="3415" w:type="dxa"/>
            <w:tcBorders>
              <w:top w:val="nil"/>
              <w:left w:val="single" w:sz="4" w:space="0" w:color="auto"/>
              <w:bottom w:val="nil"/>
              <w:right w:val="single" w:sz="4" w:space="0" w:color="auto"/>
            </w:tcBorders>
          </w:tcPr>
          <w:p w14:paraId="39DB8EC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p>
        </w:tc>
        <w:tc>
          <w:tcPr>
            <w:tcW w:w="7937" w:type="dxa"/>
            <w:gridSpan w:val="4"/>
            <w:tcBorders>
              <w:top w:val="nil"/>
              <w:left w:val="single" w:sz="4" w:space="0" w:color="auto"/>
              <w:bottom w:val="single" w:sz="4" w:space="0" w:color="auto"/>
              <w:right w:val="single" w:sz="4" w:space="0" w:color="auto"/>
            </w:tcBorders>
            <w:vAlign w:val="center"/>
          </w:tcPr>
          <w:p w14:paraId="37019A2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p>
        </w:tc>
        <w:tc>
          <w:tcPr>
            <w:tcW w:w="1996" w:type="dxa"/>
            <w:tcBorders>
              <w:top w:val="nil"/>
              <w:left w:val="single" w:sz="4" w:space="0" w:color="auto"/>
              <w:bottom w:val="nil"/>
              <w:right w:val="single" w:sz="4" w:space="0" w:color="auto"/>
            </w:tcBorders>
            <w:vAlign w:val="center"/>
          </w:tcPr>
          <w:p w14:paraId="53846C1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 scostamento</w:t>
            </w:r>
          </w:p>
        </w:tc>
      </w:tr>
      <w:tr w:rsidR="00941071" w14:paraId="6FB3C2EA" w14:textId="77777777" w:rsidTr="00941071">
        <w:tblPrEx>
          <w:tblCellMar>
            <w:left w:w="30" w:type="dxa"/>
            <w:right w:w="30" w:type="dxa"/>
          </w:tblCellMar>
        </w:tblPrEx>
        <w:trPr>
          <w:gridAfter w:val="1"/>
          <w:wAfter w:w="665" w:type="dxa"/>
          <w:trHeight w:val="466"/>
        </w:trPr>
        <w:tc>
          <w:tcPr>
            <w:tcW w:w="3415" w:type="dxa"/>
            <w:tcBorders>
              <w:top w:val="nil"/>
              <w:left w:val="single" w:sz="4" w:space="0" w:color="auto"/>
              <w:bottom w:val="nil"/>
              <w:right w:val="single" w:sz="4" w:space="0" w:color="auto"/>
            </w:tcBorders>
            <w:vAlign w:val="center"/>
          </w:tcPr>
          <w:p w14:paraId="2228348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r>
              <w:rPr>
                <w:rFonts w:ascii="Arial" w:hAnsi="Arial" w:cs="Arial"/>
                <w:b/>
                <w:bCs/>
              </w:rPr>
              <w:t>ENTRATE</w:t>
            </w:r>
          </w:p>
        </w:tc>
        <w:tc>
          <w:tcPr>
            <w:tcW w:w="1984" w:type="dxa"/>
            <w:tcBorders>
              <w:top w:val="nil"/>
              <w:left w:val="single" w:sz="4" w:space="0" w:color="auto"/>
              <w:bottom w:val="single" w:sz="4" w:space="0" w:color="auto"/>
              <w:right w:val="single" w:sz="4" w:space="0" w:color="auto"/>
            </w:tcBorders>
            <w:vAlign w:val="center"/>
          </w:tcPr>
          <w:p w14:paraId="7B737D0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2018</w:t>
            </w:r>
          </w:p>
          <w:p w14:paraId="18903D8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(riscossioni)</w:t>
            </w:r>
          </w:p>
        </w:tc>
        <w:tc>
          <w:tcPr>
            <w:tcW w:w="1984" w:type="dxa"/>
            <w:tcBorders>
              <w:top w:val="nil"/>
              <w:left w:val="single" w:sz="4" w:space="0" w:color="auto"/>
              <w:bottom w:val="single" w:sz="4" w:space="0" w:color="auto"/>
              <w:right w:val="single" w:sz="4" w:space="0" w:color="auto"/>
            </w:tcBorders>
            <w:vAlign w:val="center"/>
          </w:tcPr>
          <w:p w14:paraId="7096132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2019</w:t>
            </w:r>
          </w:p>
          <w:p w14:paraId="4868A8B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(riscossioni)</w:t>
            </w:r>
          </w:p>
        </w:tc>
        <w:tc>
          <w:tcPr>
            <w:tcW w:w="1984" w:type="dxa"/>
            <w:tcBorders>
              <w:top w:val="nil"/>
              <w:left w:val="single" w:sz="4" w:space="0" w:color="auto"/>
              <w:bottom w:val="single" w:sz="4" w:space="0" w:color="auto"/>
              <w:right w:val="single" w:sz="4" w:space="0" w:color="auto"/>
            </w:tcBorders>
            <w:vAlign w:val="center"/>
          </w:tcPr>
          <w:p w14:paraId="721D322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2020</w:t>
            </w:r>
          </w:p>
          <w:p w14:paraId="6519A21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(previsioni cassa)</w:t>
            </w:r>
          </w:p>
        </w:tc>
        <w:tc>
          <w:tcPr>
            <w:tcW w:w="1985" w:type="dxa"/>
            <w:tcBorders>
              <w:top w:val="nil"/>
              <w:left w:val="single" w:sz="4" w:space="0" w:color="auto"/>
              <w:bottom w:val="single" w:sz="4" w:space="0" w:color="auto"/>
              <w:right w:val="single" w:sz="4" w:space="0" w:color="auto"/>
            </w:tcBorders>
            <w:vAlign w:val="center"/>
          </w:tcPr>
          <w:p w14:paraId="236C0E8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2021</w:t>
            </w:r>
          </w:p>
          <w:p w14:paraId="0375C6B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(previsioni cassa)</w:t>
            </w:r>
          </w:p>
        </w:tc>
        <w:tc>
          <w:tcPr>
            <w:tcW w:w="1996" w:type="dxa"/>
            <w:tcBorders>
              <w:top w:val="nil"/>
              <w:left w:val="single" w:sz="4" w:space="0" w:color="auto"/>
              <w:bottom w:val="single" w:sz="4" w:space="0" w:color="auto"/>
              <w:right w:val="single" w:sz="4" w:space="0" w:color="auto"/>
            </w:tcBorders>
            <w:vAlign w:val="center"/>
          </w:tcPr>
          <w:p w14:paraId="5854BEA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 xml:space="preserve">della col. 4 rispetto </w:t>
            </w:r>
          </w:p>
          <w:p w14:paraId="46240A8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alla col. 3</w:t>
            </w:r>
          </w:p>
        </w:tc>
      </w:tr>
      <w:tr w:rsidR="00941071" w14:paraId="4CA01422" w14:textId="77777777" w:rsidTr="00941071">
        <w:tblPrEx>
          <w:tblCellMar>
            <w:left w:w="30" w:type="dxa"/>
            <w:right w:w="30" w:type="dxa"/>
          </w:tblCellMar>
        </w:tblPrEx>
        <w:trPr>
          <w:gridAfter w:val="1"/>
          <w:wAfter w:w="665" w:type="dxa"/>
        </w:trPr>
        <w:tc>
          <w:tcPr>
            <w:tcW w:w="3415" w:type="dxa"/>
            <w:tcBorders>
              <w:top w:val="nil"/>
              <w:left w:val="single" w:sz="4" w:space="0" w:color="auto"/>
              <w:bottom w:val="single" w:sz="4" w:space="0" w:color="auto"/>
              <w:right w:val="single" w:sz="4" w:space="0" w:color="auto"/>
            </w:tcBorders>
            <w:vAlign w:val="center"/>
          </w:tcPr>
          <w:p w14:paraId="5E4972D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rPr>
            </w:pPr>
          </w:p>
        </w:tc>
        <w:tc>
          <w:tcPr>
            <w:tcW w:w="1984" w:type="dxa"/>
            <w:tcBorders>
              <w:top w:val="nil"/>
              <w:left w:val="single" w:sz="4" w:space="0" w:color="auto"/>
              <w:bottom w:val="single" w:sz="4" w:space="0" w:color="auto"/>
              <w:right w:val="single" w:sz="4" w:space="0" w:color="auto"/>
            </w:tcBorders>
            <w:vAlign w:val="center"/>
          </w:tcPr>
          <w:p w14:paraId="42C8327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1</w:t>
            </w:r>
          </w:p>
        </w:tc>
        <w:tc>
          <w:tcPr>
            <w:tcW w:w="1984" w:type="dxa"/>
            <w:tcBorders>
              <w:top w:val="nil"/>
              <w:left w:val="single" w:sz="4" w:space="0" w:color="auto"/>
              <w:bottom w:val="single" w:sz="4" w:space="0" w:color="auto"/>
              <w:right w:val="single" w:sz="4" w:space="0" w:color="auto"/>
            </w:tcBorders>
            <w:vAlign w:val="center"/>
          </w:tcPr>
          <w:p w14:paraId="1545098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2</w:t>
            </w:r>
          </w:p>
        </w:tc>
        <w:tc>
          <w:tcPr>
            <w:tcW w:w="1984" w:type="dxa"/>
            <w:tcBorders>
              <w:top w:val="nil"/>
              <w:left w:val="single" w:sz="4" w:space="0" w:color="auto"/>
              <w:bottom w:val="single" w:sz="4" w:space="0" w:color="auto"/>
              <w:right w:val="single" w:sz="4" w:space="0" w:color="auto"/>
            </w:tcBorders>
            <w:vAlign w:val="center"/>
          </w:tcPr>
          <w:p w14:paraId="148C258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3</w:t>
            </w:r>
          </w:p>
        </w:tc>
        <w:tc>
          <w:tcPr>
            <w:tcW w:w="1985" w:type="dxa"/>
            <w:tcBorders>
              <w:top w:val="nil"/>
              <w:left w:val="single" w:sz="4" w:space="0" w:color="auto"/>
              <w:bottom w:val="single" w:sz="4" w:space="0" w:color="auto"/>
              <w:right w:val="single" w:sz="4" w:space="0" w:color="auto"/>
            </w:tcBorders>
            <w:vAlign w:val="center"/>
          </w:tcPr>
          <w:p w14:paraId="5F88E54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4</w:t>
            </w:r>
          </w:p>
        </w:tc>
        <w:tc>
          <w:tcPr>
            <w:tcW w:w="1996" w:type="dxa"/>
            <w:tcBorders>
              <w:top w:val="nil"/>
              <w:left w:val="single" w:sz="4" w:space="0" w:color="auto"/>
              <w:bottom w:val="single" w:sz="4" w:space="0" w:color="auto"/>
              <w:right w:val="single" w:sz="4" w:space="0" w:color="auto"/>
            </w:tcBorders>
            <w:vAlign w:val="center"/>
          </w:tcPr>
          <w:p w14:paraId="21D03C2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sz w:val="16"/>
                <w:szCs w:val="16"/>
              </w:rPr>
            </w:pPr>
            <w:r>
              <w:rPr>
                <w:rFonts w:ascii="Arial" w:hAnsi="Arial" w:cs="Arial"/>
                <w:sz w:val="16"/>
                <w:szCs w:val="16"/>
              </w:rPr>
              <w:t>5</w:t>
            </w:r>
          </w:p>
        </w:tc>
      </w:tr>
      <w:tr w:rsidR="00941071" w14:paraId="0C048102"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vAlign w:val="center"/>
          </w:tcPr>
          <w:p w14:paraId="34313B2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Tributarie</w:t>
            </w:r>
          </w:p>
        </w:tc>
        <w:tc>
          <w:tcPr>
            <w:tcW w:w="1984" w:type="dxa"/>
            <w:tcBorders>
              <w:top w:val="nil"/>
              <w:left w:val="single" w:sz="4" w:space="0" w:color="auto"/>
              <w:bottom w:val="single" w:sz="4" w:space="0" w:color="auto"/>
              <w:right w:val="single" w:sz="4" w:space="0" w:color="auto"/>
            </w:tcBorders>
            <w:vAlign w:val="center"/>
          </w:tcPr>
          <w:p w14:paraId="5FB67EE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135.904,24</w:t>
            </w:r>
          </w:p>
        </w:tc>
        <w:tc>
          <w:tcPr>
            <w:tcW w:w="1984" w:type="dxa"/>
            <w:tcBorders>
              <w:top w:val="nil"/>
              <w:left w:val="single" w:sz="4" w:space="0" w:color="auto"/>
              <w:bottom w:val="single" w:sz="4" w:space="0" w:color="auto"/>
              <w:right w:val="single" w:sz="4" w:space="0" w:color="auto"/>
            </w:tcBorders>
            <w:vAlign w:val="center"/>
          </w:tcPr>
          <w:p w14:paraId="7730932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124.490,28</w:t>
            </w:r>
          </w:p>
        </w:tc>
        <w:tc>
          <w:tcPr>
            <w:tcW w:w="1984" w:type="dxa"/>
            <w:tcBorders>
              <w:top w:val="nil"/>
              <w:left w:val="single" w:sz="4" w:space="0" w:color="auto"/>
              <w:bottom w:val="single" w:sz="4" w:space="0" w:color="auto"/>
              <w:right w:val="single" w:sz="4" w:space="0" w:color="auto"/>
            </w:tcBorders>
            <w:vAlign w:val="center"/>
          </w:tcPr>
          <w:p w14:paraId="1D893FF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302.691,77</w:t>
            </w:r>
          </w:p>
        </w:tc>
        <w:tc>
          <w:tcPr>
            <w:tcW w:w="1985" w:type="dxa"/>
            <w:tcBorders>
              <w:top w:val="nil"/>
              <w:left w:val="single" w:sz="4" w:space="0" w:color="auto"/>
              <w:bottom w:val="single" w:sz="4" w:space="0" w:color="auto"/>
              <w:right w:val="single" w:sz="4" w:space="0" w:color="auto"/>
            </w:tcBorders>
            <w:vAlign w:val="center"/>
          </w:tcPr>
          <w:p w14:paraId="3566CA3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294.522,21</w:t>
            </w:r>
          </w:p>
        </w:tc>
        <w:tc>
          <w:tcPr>
            <w:tcW w:w="1996" w:type="dxa"/>
            <w:tcBorders>
              <w:top w:val="nil"/>
              <w:left w:val="single" w:sz="4" w:space="0" w:color="auto"/>
              <w:bottom w:val="single" w:sz="4" w:space="0" w:color="auto"/>
              <w:right w:val="single" w:sz="4" w:space="0" w:color="auto"/>
            </w:tcBorders>
            <w:vAlign w:val="center"/>
          </w:tcPr>
          <w:p w14:paraId="43681BE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  2,698</w:t>
            </w:r>
          </w:p>
        </w:tc>
      </w:tr>
      <w:tr w:rsidR="00941071" w14:paraId="02D9D0D2"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vAlign w:val="center"/>
          </w:tcPr>
          <w:p w14:paraId="23D5F3C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Contributi e trasferimenti correnti</w:t>
            </w:r>
          </w:p>
        </w:tc>
        <w:tc>
          <w:tcPr>
            <w:tcW w:w="1984" w:type="dxa"/>
            <w:tcBorders>
              <w:top w:val="nil"/>
              <w:left w:val="single" w:sz="4" w:space="0" w:color="auto"/>
              <w:bottom w:val="single" w:sz="4" w:space="0" w:color="auto"/>
              <w:right w:val="single" w:sz="4" w:space="0" w:color="auto"/>
            </w:tcBorders>
            <w:vAlign w:val="center"/>
          </w:tcPr>
          <w:p w14:paraId="61F51EA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109.479,23</w:t>
            </w:r>
          </w:p>
        </w:tc>
        <w:tc>
          <w:tcPr>
            <w:tcW w:w="1984" w:type="dxa"/>
            <w:tcBorders>
              <w:top w:val="nil"/>
              <w:left w:val="single" w:sz="4" w:space="0" w:color="auto"/>
              <w:bottom w:val="single" w:sz="4" w:space="0" w:color="auto"/>
              <w:right w:val="single" w:sz="4" w:space="0" w:color="auto"/>
            </w:tcBorders>
            <w:vAlign w:val="center"/>
          </w:tcPr>
          <w:p w14:paraId="13A51FC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96.240,13</w:t>
            </w:r>
          </w:p>
        </w:tc>
        <w:tc>
          <w:tcPr>
            <w:tcW w:w="1984" w:type="dxa"/>
            <w:tcBorders>
              <w:top w:val="nil"/>
              <w:left w:val="single" w:sz="4" w:space="0" w:color="auto"/>
              <w:bottom w:val="single" w:sz="4" w:space="0" w:color="auto"/>
              <w:right w:val="single" w:sz="4" w:space="0" w:color="auto"/>
            </w:tcBorders>
            <w:vAlign w:val="center"/>
          </w:tcPr>
          <w:p w14:paraId="40C17AA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116.431,19</w:t>
            </w:r>
          </w:p>
        </w:tc>
        <w:tc>
          <w:tcPr>
            <w:tcW w:w="1985" w:type="dxa"/>
            <w:tcBorders>
              <w:top w:val="nil"/>
              <w:left w:val="single" w:sz="4" w:space="0" w:color="auto"/>
              <w:bottom w:val="single" w:sz="4" w:space="0" w:color="auto"/>
              <w:right w:val="single" w:sz="4" w:space="0" w:color="auto"/>
            </w:tcBorders>
            <w:vAlign w:val="center"/>
          </w:tcPr>
          <w:p w14:paraId="598B0C3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112.696,22</w:t>
            </w:r>
          </w:p>
        </w:tc>
        <w:tc>
          <w:tcPr>
            <w:tcW w:w="1996" w:type="dxa"/>
            <w:tcBorders>
              <w:top w:val="nil"/>
              <w:left w:val="single" w:sz="4" w:space="0" w:color="auto"/>
              <w:bottom w:val="single" w:sz="4" w:space="0" w:color="auto"/>
              <w:right w:val="single" w:sz="4" w:space="0" w:color="auto"/>
            </w:tcBorders>
            <w:vAlign w:val="center"/>
          </w:tcPr>
          <w:p w14:paraId="466098F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  3,207</w:t>
            </w:r>
          </w:p>
        </w:tc>
      </w:tr>
      <w:tr w:rsidR="00941071" w14:paraId="71EF24DE"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vAlign w:val="center"/>
          </w:tcPr>
          <w:p w14:paraId="792CB08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Extratributarie</w:t>
            </w:r>
          </w:p>
        </w:tc>
        <w:tc>
          <w:tcPr>
            <w:tcW w:w="1984" w:type="dxa"/>
            <w:tcBorders>
              <w:top w:val="nil"/>
              <w:left w:val="single" w:sz="4" w:space="0" w:color="auto"/>
              <w:bottom w:val="single" w:sz="4" w:space="0" w:color="auto"/>
              <w:right w:val="single" w:sz="4" w:space="0" w:color="auto"/>
            </w:tcBorders>
            <w:vAlign w:val="center"/>
          </w:tcPr>
          <w:p w14:paraId="427CF34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3.191,21</w:t>
            </w:r>
          </w:p>
        </w:tc>
        <w:tc>
          <w:tcPr>
            <w:tcW w:w="1984" w:type="dxa"/>
            <w:tcBorders>
              <w:top w:val="nil"/>
              <w:left w:val="single" w:sz="4" w:space="0" w:color="auto"/>
              <w:bottom w:val="single" w:sz="4" w:space="0" w:color="auto"/>
              <w:right w:val="single" w:sz="4" w:space="0" w:color="auto"/>
            </w:tcBorders>
            <w:vAlign w:val="center"/>
          </w:tcPr>
          <w:p w14:paraId="4E8DB93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2.988,04</w:t>
            </w:r>
          </w:p>
        </w:tc>
        <w:tc>
          <w:tcPr>
            <w:tcW w:w="1984" w:type="dxa"/>
            <w:tcBorders>
              <w:top w:val="nil"/>
              <w:left w:val="single" w:sz="4" w:space="0" w:color="auto"/>
              <w:bottom w:val="single" w:sz="4" w:space="0" w:color="auto"/>
              <w:right w:val="single" w:sz="4" w:space="0" w:color="auto"/>
            </w:tcBorders>
            <w:vAlign w:val="center"/>
          </w:tcPr>
          <w:p w14:paraId="2E08602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69.949,03</w:t>
            </w:r>
          </w:p>
        </w:tc>
        <w:tc>
          <w:tcPr>
            <w:tcW w:w="1985" w:type="dxa"/>
            <w:tcBorders>
              <w:top w:val="nil"/>
              <w:left w:val="single" w:sz="4" w:space="0" w:color="auto"/>
              <w:bottom w:val="single" w:sz="4" w:space="0" w:color="auto"/>
              <w:right w:val="single" w:sz="4" w:space="0" w:color="auto"/>
            </w:tcBorders>
            <w:vAlign w:val="center"/>
          </w:tcPr>
          <w:p w14:paraId="125EAAB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8.455,73</w:t>
            </w:r>
          </w:p>
        </w:tc>
        <w:tc>
          <w:tcPr>
            <w:tcW w:w="1996" w:type="dxa"/>
            <w:tcBorders>
              <w:top w:val="nil"/>
              <w:left w:val="single" w:sz="4" w:space="0" w:color="auto"/>
              <w:bottom w:val="single" w:sz="4" w:space="0" w:color="auto"/>
              <w:right w:val="single" w:sz="4" w:space="0" w:color="auto"/>
            </w:tcBorders>
            <w:vAlign w:val="center"/>
          </w:tcPr>
          <w:p w14:paraId="54C703F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- 87,911</w:t>
            </w:r>
          </w:p>
        </w:tc>
      </w:tr>
      <w:tr w:rsidR="00941071" w14:paraId="3BC939B9"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vAlign w:val="center"/>
          </w:tcPr>
          <w:p w14:paraId="7E663D3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b/>
                <w:bCs/>
                <w:sz w:val="16"/>
                <w:szCs w:val="16"/>
              </w:rPr>
              <w:t>TOTALE ENTRATE CORRENTI</w:t>
            </w:r>
          </w:p>
        </w:tc>
        <w:tc>
          <w:tcPr>
            <w:tcW w:w="1984" w:type="dxa"/>
            <w:tcBorders>
              <w:top w:val="nil"/>
              <w:left w:val="single" w:sz="4" w:space="0" w:color="auto"/>
              <w:bottom w:val="single" w:sz="4" w:space="0" w:color="auto"/>
              <w:right w:val="single" w:sz="4" w:space="0" w:color="auto"/>
            </w:tcBorders>
            <w:vAlign w:val="center"/>
          </w:tcPr>
          <w:p w14:paraId="3346C4B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248.574,68</w:t>
            </w:r>
          </w:p>
        </w:tc>
        <w:tc>
          <w:tcPr>
            <w:tcW w:w="1984" w:type="dxa"/>
            <w:tcBorders>
              <w:top w:val="nil"/>
              <w:left w:val="single" w:sz="4" w:space="0" w:color="auto"/>
              <w:bottom w:val="single" w:sz="4" w:space="0" w:color="auto"/>
              <w:right w:val="single" w:sz="4" w:space="0" w:color="auto"/>
            </w:tcBorders>
            <w:vAlign w:val="center"/>
          </w:tcPr>
          <w:p w14:paraId="3CF6603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223.718,45</w:t>
            </w:r>
          </w:p>
        </w:tc>
        <w:tc>
          <w:tcPr>
            <w:tcW w:w="1984" w:type="dxa"/>
            <w:tcBorders>
              <w:top w:val="nil"/>
              <w:left w:val="single" w:sz="4" w:space="0" w:color="auto"/>
              <w:bottom w:val="single" w:sz="4" w:space="0" w:color="auto"/>
              <w:right w:val="single" w:sz="4" w:space="0" w:color="auto"/>
            </w:tcBorders>
            <w:vAlign w:val="center"/>
          </w:tcPr>
          <w:p w14:paraId="52D560B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489.071,99</w:t>
            </w:r>
          </w:p>
        </w:tc>
        <w:tc>
          <w:tcPr>
            <w:tcW w:w="1985" w:type="dxa"/>
            <w:tcBorders>
              <w:top w:val="nil"/>
              <w:left w:val="single" w:sz="4" w:space="0" w:color="auto"/>
              <w:bottom w:val="single" w:sz="4" w:space="0" w:color="auto"/>
              <w:right w:val="single" w:sz="4" w:space="0" w:color="auto"/>
            </w:tcBorders>
            <w:vAlign w:val="center"/>
          </w:tcPr>
          <w:p w14:paraId="5EEB29C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415.674,16</w:t>
            </w:r>
          </w:p>
        </w:tc>
        <w:tc>
          <w:tcPr>
            <w:tcW w:w="1996" w:type="dxa"/>
            <w:tcBorders>
              <w:top w:val="nil"/>
              <w:left w:val="single" w:sz="4" w:space="0" w:color="auto"/>
              <w:bottom w:val="single" w:sz="4" w:space="0" w:color="auto"/>
              <w:right w:val="single" w:sz="4" w:space="0" w:color="auto"/>
            </w:tcBorders>
            <w:vAlign w:val="center"/>
          </w:tcPr>
          <w:p w14:paraId="7EAFDD4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- 15,007</w:t>
            </w:r>
          </w:p>
        </w:tc>
      </w:tr>
      <w:tr w:rsidR="00941071" w14:paraId="52D6C0BC"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31B83FF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Proventi oneri di urbanizzazione destinati a spese correnti</w:t>
            </w:r>
          </w:p>
        </w:tc>
        <w:tc>
          <w:tcPr>
            <w:tcW w:w="1984" w:type="dxa"/>
            <w:tcBorders>
              <w:top w:val="nil"/>
              <w:left w:val="single" w:sz="4" w:space="0" w:color="auto"/>
              <w:bottom w:val="single" w:sz="4" w:space="0" w:color="auto"/>
              <w:right w:val="single" w:sz="4" w:space="0" w:color="auto"/>
            </w:tcBorders>
          </w:tcPr>
          <w:p w14:paraId="047A540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63F54E1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54C22DE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5" w:type="dxa"/>
            <w:tcBorders>
              <w:top w:val="nil"/>
              <w:left w:val="single" w:sz="4" w:space="0" w:color="auto"/>
              <w:bottom w:val="single" w:sz="4" w:space="0" w:color="auto"/>
              <w:right w:val="single" w:sz="4" w:space="0" w:color="auto"/>
            </w:tcBorders>
          </w:tcPr>
          <w:p w14:paraId="386918A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96" w:type="dxa"/>
            <w:tcBorders>
              <w:top w:val="nil"/>
              <w:left w:val="single" w:sz="4" w:space="0" w:color="auto"/>
              <w:bottom w:val="single" w:sz="4" w:space="0" w:color="auto"/>
              <w:right w:val="single" w:sz="4" w:space="0" w:color="auto"/>
            </w:tcBorders>
          </w:tcPr>
          <w:p w14:paraId="32E33E3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0DC7B3CD"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13ACD6B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sz w:val="16"/>
                <w:szCs w:val="16"/>
              </w:rPr>
              <w:t>Fondo di cassa utilizzato per spese correnti</w:t>
            </w:r>
          </w:p>
        </w:tc>
        <w:tc>
          <w:tcPr>
            <w:tcW w:w="1984" w:type="dxa"/>
            <w:tcBorders>
              <w:top w:val="nil"/>
              <w:left w:val="single" w:sz="4" w:space="0" w:color="auto"/>
              <w:bottom w:val="single" w:sz="4" w:space="0" w:color="auto"/>
              <w:right w:val="single" w:sz="4" w:space="0" w:color="auto"/>
            </w:tcBorders>
          </w:tcPr>
          <w:p w14:paraId="68B541C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0CAA5F3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7F12AF1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985" w:type="dxa"/>
            <w:tcBorders>
              <w:top w:val="nil"/>
              <w:left w:val="single" w:sz="4" w:space="0" w:color="auto"/>
              <w:bottom w:val="single" w:sz="4" w:space="0" w:color="auto"/>
              <w:right w:val="single" w:sz="4" w:space="0" w:color="auto"/>
            </w:tcBorders>
          </w:tcPr>
          <w:p w14:paraId="0AD412D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996" w:type="dxa"/>
            <w:tcBorders>
              <w:top w:val="nil"/>
              <w:left w:val="single" w:sz="4" w:space="0" w:color="auto"/>
              <w:bottom w:val="single" w:sz="4" w:space="0" w:color="auto"/>
              <w:right w:val="single" w:sz="4" w:space="0" w:color="auto"/>
            </w:tcBorders>
          </w:tcPr>
          <w:p w14:paraId="04E2D9B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0,000</w:t>
            </w:r>
          </w:p>
        </w:tc>
      </w:tr>
      <w:tr w:rsidR="00941071" w14:paraId="65523384"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4149834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b/>
                <w:bCs/>
                <w:sz w:val="16"/>
                <w:szCs w:val="16"/>
              </w:rPr>
              <w:t>TOTALE ENTRATE UTILIZZATE PER SPESE CORRENTI E RIMBORSO PRESTITI (A)</w:t>
            </w:r>
          </w:p>
        </w:tc>
        <w:tc>
          <w:tcPr>
            <w:tcW w:w="1984" w:type="dxa"/>
            <w:tcBorders>
              <w:top w:val="nil"/>
              <w:left w:val="single" w:sz="4" w:space="0" w:color="auto"/>
              <w:bottom w:val="single" w:sz="4" w:space="0" w:color="auto"/>
              <w:right w:val="single" w:sz="4" w:space="0" w:color="auto"/>
            </w:tcBorders>
          </w:tcPr>
          <w:p w14:paraId="3C3E49C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248.574,68</w:t>
            </w:r>
          </w:p>
        </w:tc>
        <w:tc>
          <w:tcPr>
            <w:tcW w:w="1984" w:type="dxa"/>
            <w:tcBorders>
              <w:top w:val="nil"/>
              <w:left w:val="single" w:sz="4" w:space="0" w:color="auto"/>
              <w:bottom w:val="single" w:sz="4" w:space="0" w:color="auto"/>
              <w:right w:val="single" w:sz="4" w:space="0" w:color="auto"/>
            </w:tcBorders>
          </w:tcPr>
          <w:p w14:paraId="3CA060D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223.718,45</w:t>
            </w:r>
          </w:p>
        </w:tc>
        <w:tc>
          <w:tcPr>
            <w:tcW w:w="1984" w:type="dxa"/>
            <w:tcBorders>
              <w:top w:val="nil"/>
              <w:left w:val="single" w:sz="4" w:space="0" w:color="auto"/>
              <w:bottom w:val="single" w:sz="4" w:space="0" w:color="auto"/>
              <w:right w:val="single" w:sz="4" w:space="0" w:color="auto"/>
            </w:tcBorders>
          </w:tcPr>
          <w:p w14:paraId="6FAF9E8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489.071,99</w:t>
            </w:r>
          </w:p>
        </w:tc>
        <w:tc>
          <w:tcPr>
            <w:tcW w:w="1985" w:type="dxa"/>
            <w:tcBorders>
              <w:top w:val="nil"/>
              <w:left w:val="single" w:sz="4" w:space="0" w:color="auto"/>
              <w:bottom w:val="single" w:sz="4" w:space="0" w:color="auto"/>
              <w:right w:val="single" w:sz="4" w:space="0" w:color="auto"/>
            </w:tcBorders>
          </w:tcPr>
          <w:p w14:paraId="3F62528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415.674,16</w:t>
            </w:r>
          </w:p>
        </w:tc>
        <w:tc>
          <w:tcPr>
            <w:tcW w:w="1996" w:type="dxa"/>
            <w:tcBorders>
              <w:top w:val="nil"/>
              <w:left w:val="single" w:sz="4" w:space="0" w:color="auto"/>
              <w:bottom w:val="single" w:sz="4" w:space="0" w:color="auto"/>
              <w:right w:val="single" w:sz="4" w:space="0" w:color="auto"/>
            </w:tcBorders>
          </w:tcPr>
          <w:p w14:paraId="3A04CDA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- 15,007</w:t>
            </w:r>
          </w:p>
        </w:tc>
      </w:tr>
      <w:tr w:rsidR="00941071" w14:paraId="7E480AEC"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1D8F437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alien. e traf. c/capitale (al netto degli oneri di urbanizzazione per spese correnti)</w:t>
            </w:r>
          </w:p>
        </w:tc>
        <w:tc>
          <w:tcPr>
            <w:tcW w:w="1984" w:type="dxa"/>
            <w:tcBorders>
              <w:top w:val="nil"/>
              <w:left w:val="single" w:sz="4" w:space="0" w:color="auto"/>
              <w:bottom w:val="single" w:sz="4" w:space="0" w:color="auto"/>
              <w:right w:val="single" w:sz="4" w:space="0" w:color="auto"/>
            </w:tcBorders>
          </w:tcPr>
          <w:p w14:paraId="1C1C176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7CB9B45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7B4827B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183.777,79</w:t>
            </w:r>
          </w:p>
        </w:tc>
        <w:tc>
          <w:tcPr>
            <w:tcW w:w="1985" w:type="dxa"/>
            <w:tcBorders>
              <w:top w:val="nil"/>
              <w:left w:val="single" w:sz="4" w:space="0" w:color="auto"/>
              <w:bottom w:val="single" w:sz="4" w:space="0" w:color="auto"/>
              <w:right w:val="single" w:sz="4" w:space="0" w:color="auto"/>
            </w:tcBorders>
          </w:tcPr>
          <w:p w14:paraId="1A29C8CB"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356.429,60</w:t>
            </w:r>
          </w:p>
        </w:tc>
        <w:tc>
          <w:tcPr>
            <w:tcW w:w="1996" w:type="dxa"/>
            <w:tcBorders>
              <w:top w:val="nil"/>
              <w:left w:val="single" w:sz="4" w:space="0" w:color="auto"/>
              <w:bottom w:val="single" w:sz="4" w:space="0" w:color="auto"/>
              <w:right w:val="single" w:sz="4" w:space="0" w:color="auto"/>
            </w:tcBorders>
          </w:tcPr>
          <w:p w14:paraId="5008D7B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93,945</w:t>
            </w:r>
          </w:p>
        </w:tc>
      </w:tr>
      <w:tr w:rsidR="00941071" w14:paraId="0DBAA572"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2CD80D9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i/>
                <w:iCs/>
                <w:sz w:val="16"/>
                <w:szCs w:val="16"/>
              </w:rPr>
            </w:pPr>
            <w:r>
              <w:rPr>
                <w:rFonts w:ascii="Arial" w:hAnsi="Arial" w:cs="Arial"/>
                <w:i/>
                <w:iCs/>
                <w:sz w:val="16"/>
                <w:szCs w:val="16"/>
              </w:rPr>
              <w:t xml:space="preserve"> - di cui proventi oneri di urbanizzazione destinati a investimenti</w:t>
            </w:r>
          </w:p>
        </w:tc>
        <w:tc>
          <w:tcPr>
            <w:tcW w:w="1984" w:type="dxa"/>
            <w:tcBorders>
              <w:top w:val="nil"/>
              <w:left w:val="single" w:sz="4" w:space="0" w:color="auto"/>
              <w:bottom w:val="single" w:sz="4" w:space="0" w:color="auto"/>
              <w:right w:val="single" w:sz="4" w:space="0" w:color="auto"/>
            </w:tcBorders>
          </w:tcPr>
          <w:p w14:paraId="778D946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984" w:type="dxa"/>
            <w:tcBorders>
              <w:top w:val="nil"/>
              <w:left w:val="single" w:sz="4" w:space="0" w:color="auto"/>
              <w:bottom w:val="single" w:sz="4" w:space="0" w:color="auto"/>
              <w:right w:val="single" w:sz="4" w:space="0" w:color="auto"/>
            </w:tcBorders>
          </w:tcPr>
          <w:p w14:paraId="0D82D84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984" w:type="dxa"/>
            <w:tcBorders>
              <w:top w:val="nil"/>
              <w:left w:val="single" w:sz="4" w:space="0" w:color="auto"/>
              <w:bottom w:val="single" w:sz="4" w:space="0" w:color="auto"/>
              <w:right w:val="single" w:sz="4" w:space="0" w:color="auto"/>
            </w:tcBorders>
          </w:tcPr>
          <w:p w14:paraId="6FB02A14"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985" w:type="dxa"/>
            <w:tcBorders>
              <w:top w:val="nil"/>
              <w:left w:val="single" w:sz="4" w:space="0" w:color="auto"/>
              <w:bottom w:val="single" w:sz="4" w:space="0" w:color="auto"/>
              <w:right w:val="single" w:sz="4" w:space="0" w:color="auto"/>
            </w:tcBorders>
          </w:tcPr>
          <w:p w14:paraId="544B3EF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w:t>
            </w:r>
          </w:p>
        </w:tc>
        <w:tc>
          <w:tcPr>
            <w:tcW w:w="1996" w:type="dxa"/>
            <w:tcBorders>
              <w:top w:val="nil"/>
              <w:left w:val="single" w:sz="4" w:space="0" w:color="auto"/>
              <w:bottom w:val="single" w:sz="4" w:space="0" w:color="auto"/>
              <w:right w:val="single" w:sz="4" w:space="0" w:color="auto"/>
            </w:tcBorders>
          </w:tcPr>
          <w:p w14:paraId="65BC8EA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i/>
                <w:iCs/>
                <w:sz w:val="14"/>
                <w:szCs w:val="14"/>
              </w:rPr>
            </w:pPr>
            <w:r>
              <w:rPr>
                <w:rFonts w:ascii="Arial" w:hAnsi="Arial" w:cs="Arial"/>
                <w:i/>
                <w:iCs/>
                <w:sz w:val="14"/>
                <w:szCs w:val="14"/>
              </w:rPr>
              <w:t>0,000</w:t>
            </w:r>
          </w:p>
        </w:tc>
      </w:tr>
      <w:tr w:rsidR="00941071" w14:paraId="3948FC2D"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4C69C00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Accensione mutui passivi</w:t>
            </w:r>
          </w:p>
        </w:tc>
        <w:tc>
          <w:tcPr>
            <w:tcW w:w="1984" w:type="dxa"/>
            <w:tcBorders>
              <w:top w:val="nil"/>
              <w:left w:val="single" w:sz="4" w:space="0" w:color="auto"/>
              <w:bottom w:val="single" w:sz="4" w:space="0" w:color="auto"/>
              <w:right w:val="single" w:sz="4" w:space="0" w:color="auto"/>
            </w:tcBorders>
          </w:tcPr>
          <w:p w14:paraId="0FF8E6E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5ABEBFE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62D5ADA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5" w:type="dxa"/>
            <w:tcBorders>
              <w:top w:val="nil"/>
              <w:left w:val="single" w:sz="4" w:space="0" w:color="auto"/>
              <w:bottom w:val="single" w:sz="4" w:space="0" w:color="auto"/>
              <w:right w:val="single" w:sz="4" w:space="0" w:color="auto"/>
            </w:tcBorders>
          </w:tcPr>
          <w:p w14:paraId="3A74CA19"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96" w:type="dxa"/>
            <w:tcBorders>
              <w:top w:val="nil"/>
              <w:left w:val="single" w:sz="4" w:space="0" w:color="auto"/>
              <w:bottom w:val="single" w:sz="4" w:space="0" w:color="auto"/>
              <w:right w:val="single" w:sz="4" w:space="0" w:color="auto"/>
            </w:tcBorders>
          </w:tcPr>
          <w:p w14:paraId="2D79EB6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7EB02C74"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3FFF2CC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Altre accensione di prestiti</w:t>
            </w:r>
          </w:p>
        </w:tc>
        <w:tc>
          <w:tcPr>
            <w:tcW w:w="1984" w:type="dxa"/>
            <w:tcBorders>
              <w:top w:val="nil"/>
              <w:left w:val="single" w:sz="4" w:space="0" w:color="auto"/>
              <w:bottom w:val="single" w:sz="4" w:space="0" w:color="auto"/>
              <w:right w:val="single" w:sz="4" w:space="0" w:color="auto"/>
            </w:tcBorders>
          </w:tcPr>
          <w:p w14:paraId="3B66A83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6C50F7F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794677D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5" w:type="dxa"/>
            <w:tcBorders>
              <w:top w:val="nil"/>
              <w:left w:val="single" w:sz="4" w:space="0" w:color="auto"/>
              <w:bottom w:val="single" w:sz="4" w:space="0" w:color="auto"/>
              <w:right w:val="single" w:sz="4" w:space="0" w:color="auto"/>
            </w:tcBorders>
          </w:tcPr>
          <w:p w14:paraId="1F70E966"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96" w:type="dxa"/>
            <w:tcBorders>
              <w:top w:val="nil"/>
              <w:left w:val="single" w:sz="4" w:space="0" w:color="auto"/>
              <w:bottom w:val="single" w:sz="4" w:space="0" w:color="auto"/>
              <w:right w:val="single" w:sz="4" w:space="0" w:color="auto"/>
            </w:tcBorders>
          </w:tcPr>
          <w:p w14:paraId="49B6A3A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75088033"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47A65D9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sz w:val="16"/>
                <w:szCs w:val="16"/>
              </w:rPr>
              <w:t>Fondo di cassa utilizzato per spese conto capitale</w:t>
            </w:r>
          </w:p>
        </w:tc>
        <w:tc>
          <w:tcPr>
            <w:tcW w:w="1984" w:type="dxa"/>
            <w:tcBorders>
              <w:top w:val="nil"/>
              <w:left w:val="single" w:sz="4" w:space="0" w:color="auto"/>
              <w:bottom w:val="single" w:sz="4" w:space="0" w:color="auto"/>
              <w:right w:val="single" w:sz="4" w:space="0" w:color="auto"/>
            </w:tcBorders>
          </w:tcPr>
          <w:p w14:paraId="5461690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380654E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65F51B2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985" w:type="dxa"/>
            <w:tcBorders>
              <w:top w:val="nil"/>
              <w:left w:val="single" w:sz="4" w:space="0" w:color="auto"/>
              <w:bottom w:val="single" w:sz="4" w:space="0" w:color="auto"/>
              <w:right w:val="single" w:sz="4" w:space="0" w:color="auto"/>
            </w:tcBorders>
          </w:tcPr>
          <w:p w14:paraId="0720A30F"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w:t>
            </w:r>
          </w:p>
        </w:tc>
        <w:tc>
          <w:tcPr>
            <w:tcW w:w="1996" w:type="dxa"/>
            <w:tcBorders>
              <w:top w:val="nil"/>
              <w:left w:val="single" w:sz="4" w:space="0" w:color="auto"/>
              <w:bottom w:val="single" w:sz="4" w:space="0" w:color="auto"/>
              <w:right w:val="single" w:sz="4" w:space="0" w:color="auto"/>
            </w:tcBorders>
          </w:tcPr>
          <w:p w14:paraId="0A1C26C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sz w:val="14"/>
                <w:szCs w:val="14"/>
              </w:rPr>
              <w:t>0,000</w:t>
            </w:r>
          </w:p>
        </w:tc>
      </w:tr>
      <w:tr w:rsidR="00941071" w14:paraId="1CAEA9E0"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622B118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b/>
                <w:bCs/>
                <w:sz w:val="16"/>
                <w:szCs w:val="16"/>
              </w:rPr>
              <w:t>TOTALE ENTRATE C/CAPITALE DESTINATI A INVESTIMENTI (B)</w:t>
            </w:r>
          </w:p>
        </w:tc>
        <w:tc>
          <w:tcPr>
            <w:tcW w:w="1984" w:type="dxa"/>
            <w:tcBorders>
              <w:top w:val="nil"/>
              <w:left w:val="single" w:sz="4" w:space="0" w:color="auto"/>
              <w:bottom w:val="single" w:sz="4" w:space="0" w:color="auto"/>
              <w:right w:val="single" w:sz="4" w:space="0" w:color="auto"/>
            </w:tcBorders>
          </w:tcPr>
          <w:p w14:paraId="294D0CC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984" w:type="dxa"/>
            <w:tcBorders>
              <w:top w:val="nil"/>
              <w:left w:val="single" w:sz="4" w:space="0" w:color="auto"/>
              <w:bottom w:val="single" w:sz="4" w:space="0" w:color="auto"/>
              <w:right w:val="single" w:sz="4" w:space="0" w:color="auto"/>
            </w:tcBorders>
          </w:tcPr>
          <w:p w14:paraId="0BF06E9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984" w:type="dxa"/>
            <w:tcBorders>
              <w:top w:val="nil"/>
              <w:left w:val="single" w:sz="4" w:space="0" w:color="auto"/>
              <w:bottom w:val="single" w:sz="4" w:space="0" w:color="auto"/>
              <w:right w:val="single" w:sz="4" w:space="0" w:color="auto"/>
            </w:tcBorders>
          </w:tcPr>
          <w:p w14:paraId="21CE413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183.777,79</w:t>
            </w:r>
          </w:p>
        </w:tc>
        <w:tc>
          <w:tcPr>
            <w:tcW w:w="1985" w:type="dxa"/>
            <w:tcBorders>
              <w:top w:val="nil"/>
              <w:left w:val="single" w:sz="4" w:space="0" w:color="auto"/>
              <w:bottom w:val="single" w:sz="4" w:space="0" w:color="auto"/>
              <w:right w:val="single" w:sz="4" w:space="0" w:color="auto"/>
            </w:tcBorders>
          </w:tcPr>
          <w:p w14:paraId="00A97A1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356.429,60</w:t>
            </w:r>
          </w:p>
        </w:tc>
        <w:tc>
          <w:tcPr>
            <w:tcW w:w="1996" w:type="dxa"/>
            <w:tcBorders>
              <w:top w:val="nil"/>
              <w:left w:val="single" w:sz="4" w:space="0" w:color="auto"/>
              <w:bottom w:val="single" w:sz="4" w:space="0" w:color="auto"/>
              <w:right w:val="single" w:sz="4" w:space="0" w:color="auto"/>
            </w:tcBorders>
          </w:tcPr>
          <w:p w14:paraId="00BE397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93,945</w:t>
            </w:r>
          </w:p>
        </w:tc>
      </w:tr>
      <w:tr w:rsidR="00941071" w14:paraId="279DAD67" w14:textId="77777777" w:rsidTr="00941071">
        <w:tblPrEx>
          <w:tblCellMar>
            <w:left w:w="30" w:type="dxa"/>
            <w:right w:w="30" w:type="dxa"/>
          </w:tblCellMar>
        </w:tblPrEx>
        <w:trPr>
          <w:gridAfter w:val="1"/>
          <w:wAfter w:w="665" w:type="dxa"/>
          <w:trHeight w:val="263"/>
        </w:trPr>
        <w:tc>
          <w:tcPr>
            <w:tcW w:w="3415" w:type="dxa"/>
            <w:tcBorders>
              <w:top w:val="nil"/>
              <w:left w:val="single" w:sz="6" w:space="0" w:color="auto"/>
              <w:bottom w:val="single" w:sz="4" w:space="0" w:color="auto"/>
              <w:right w:val="single" w:sz="4" w:space="0" w:color="auto"/>
            </w:tcBorders>
          </w:tcPr>
          <w:p w14:paraId="73B7C515"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Riscossione crediti</w:t>
            </w:r>
          </w:p>
        </w:tc>
        <w:tc>
          <w:tcPr>
            <w:tcW w:w="1984" w:type="dxa"/>
            <w:tcBorders>
              <w:top w:val="nil"/>
              <w:left w:val="single" w:sz="4" w:space="0" w:color="auto"/>
              <w:bottom w:val="single" w:sz="4" w:space="0" w:color="auto"/>
              <w:right w:val="single" w:sz="4" w:space="0" w:color="auto"/>
            </w:tcBorders>
          </w:tcPr>
          <w:p w14:paraId="6C10ABD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569DBE1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7C931202"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5" w:type="dxa"/>
            <w:tcBorders>
              <w:top w:val="nil"/>
              <w:left w:val="single" w:sz="4" w:space="0" w:color="auto"/>
              <w:bottom w:val="single" w:sz="4" w:space="0" w:color="auto"/>
              <w:right w:val="single" w:sz="4" w:space="0" w:color="auto"/>
            </w:tcBorders>
          </w:tcPr>
          <w:p w14:paraId="3126CEC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96" w:type="dxa"/>
            <w:tcBorders>
              <w:top w:val="nil"/>
              <w:left w:val="single" w:sz="4" w:space="0" w:color="auto"/>
              <w:bottom w:val="single" w:sz="4" w:space="0" w:color="auto"/>
              <w:right w:val="single" w:sz="4" w:space="0" w:color="auto"/>
            </w:tcBorders>
          </w:tcPr>
          <w:p w14:paraId="38D6E86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169069BE"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67120BE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sz w:val="16"/>
                <w:szCs w:val="16"/>
              </w:rPr>
            </w:pPr>
            <w:r>
              <w:rPr>
                <w:rFonts w:ascii="Arial" w:hAnsi="Arial" w:cs="Arial"/>
                <w:sz w:val="16"/>
                <w:szCs w:val="16"/>
              </w:rPr>
              <w:t>Anticipazioni di cassa</w:t>
            </w:r>
          </w:p>
        </w:tc>
        <w:tc>
          <w:tcPr>
            <w:tcW w:w="1984" w:type="dxa"/>
            <w:tcBorders>
              <w:top w:val="nil"/>
              <w:left w:val="single" w:sz="4" w:space="0" w:color="auto"/>
              <w:bottom w:val="single" w:sz="4" w:space="0" w:color="auto"/>
              <w:right w:val="single" w:sz="4" w:space="0" w:color="auto"/>
            </w:tcBorders>
          </w:tcPr>
          <w:p w14:paraId="3A607630"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21A2E94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w:t>
            </w:r>
          </w:p>
        </w:tc>
        <w:tc>
          <w:tcPr>
            <w:tcW w:w="1984" w:type="dxa"/>
            <w:tcBorders>
              <w:top w:val="nil"/>
              <w:left w:val="single" w:sz="4" w:space="0" w:color="auto"/>
              <w:bottom w:val="single" w:sz="4" w:space="0" w:color="auto"/>
              <w:right w:val="single" w:sz="4" w:space="0" w:color="auto"/>
            </w:tcBorders>
          </w:tcPr>
          <w:p w14:paraId="01DC1A7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100.000,00</w:t>
            </w:r>
          </w:p>
        </w:tc>
        <w:tc>
          <w:tcPr>
            <w:tcW w:w="1985" w:type="dxa"/>
            <w:tcBorders>
              <w:top w:val="nil"/>
              <w:left w:val="single" w:sz="4" w:space="0" w:color="auto"/>
              <w:bottom w:val="single" w:sz="4" w:space="0" w:color="auto"/>
              <w:right w:val="single" w:sz="4" w:space="0" w:color="auto"/>
            </w:tcBorders>
          </w:tcPr>
          <w:p w14:paraId="73F0209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100.000,00</w:t>
            </w:r>
          </w:p>
        </w:tc>
        <w:tc>
          <w:tcPr>
            <w:tcW w:w="1996" w:type="dxa"/>
            <w:tcBorders>
              <w:top w:val="nil"/>
              <w:left w:val="single" w:sz="4" w:space="0" w:color="auto"/>
              <w:bottom w:val="single" w:sz="4" w:space="0" w:color="auto"/>
              <w:right w:val="single" w:sz="4" w:space="0" w:color="auto"/>
            </w:tcBorders>
          </w:tcPr>
          <w:p w14:paraId="5E2041FD"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sz w:val="14"/>
                <w:szCs w:val="14"/>
              </w:rPr>
            </w:pPr>
            <w:r>
              <w:rPr>
                <w:rFonts w:ascii="Arial" w:hAnsi="Arial" w:cs="Arial"/>
                <w:sz w:val="14"/>
                <w:szCs w:val="14"/>
              </w:rPr>
              <w:t>0,000</w:t>
            </w:r>
          </w:p>
        </w:tc>
      </w:tr>
      <w:tr w:rsidR="00941071" w14:paraId="10FC6BEE"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tcPr>
          <w:p w14:paraId="3D3567E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b/>
                <w:bCs/>
                <w:sz w:val="16"/>
                <w:szCs w:val="16"/>
              </w:rPr>
              <w:t>TOTALE MOVIMENTO FONDI (C)</w:t>
            </w:r>
          </w:p>
        </w:tc>
        <w:tc>
          <w:tcPr>
            <w:tcW w:w="1984" w:type="dxa"/>
            <w:tcBorders>
              <w:top w:val="nil"/>
              <w:left w:val="single" w:sz="4" w:space="0" w:color="auto"/>
              <w:bottom w:val="single" w:sz="4" w:space="0" w:color="auto"/>
              <w:right w:val="single" w:sz="4" w:space="0" w:color="auto"/>
            </w:tcBorders>
          </w:tcPr>
          <w:p w14:paraId="44DFE68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984" w:type="dxa"/>
            <w:tcBorders>
              <w:top w:val="nil"/>
              <w:left w:val="single" w:sz="4" w:space="0" w:color="auto"/>
              <w:bottom w:val="single" w:sz="4" w:space="0" w:color="auto"/>
              <w:right w:val="single" w:sz="4" w:space="0" w:color="auto"/>
            </w:tcBorders>
          </w:tcPr>
          <w:p w14:paraId="5C9AB7AE"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w:t>
            </w:r>
          </w:p>
        </w:tc>
        <w:tc>
          <w:tcPr>
            <w:tcW w:w="1984" w:type="dxa"/>
            <w:tcBorders>
              <w:top w:val="nil"/>
              <w:left w:val="single" w:sz="4" w:space="0" w:color="auto"/>
              <w:bottom w:val="single" w:sz="4" w:space="0" w:color="auto"/>
              <w:right w:val="single" w:sz="4" w:space="0" w:color="auto"/>
            </w:tcBorders>
          </w:tcPr>
          <w:p w14:paraId="36857FB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100.000,00</w:t>
            </w:r>
          </w:p>
        </w:tc>
        <w:tc>
          <w:tcPr>
            <w:tcW w:w="1985" w:type="dxa"/>
            <w:tcBorders>
              <w:top w:val="nil"/>
              <w:left w:val="single" w:sz="4" w:space="0" w:color="auto"/>
              <w:bottom w:val="single" w:sz="4" w:space="0" w:color="auto"/>
              <w:right w:val="single" w:sz="4" w:space="0" w:color="auto"/>
            </w:tcBorders>
          </w:tcPr>
          <w:p w14:paraId="3A81E38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100.000,00</w:t>
            </w:r>
          </w:p>
        </w:tc>
        <w:tc>
          <w:tcPr>
            <w:tcW w:w="1996" w:type="dxa"/>
            <w:tcBorders>
              <w:top w:val="nil"/>
              <w:left w:val="single" w:sz="4" w:space="0" w:color="auto"/>
              <w:bottom w:val="single" w:sz="4" w:space="0" w:color="auto"/>
              <w:right w:val="single" w:sz="4" w:space="0" w:color="auto"/>
            </w:tcBorders>
          </w:tcPr>
          <w:p w14:paraId="24028D88"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0,000</w:t>
            </w:r>
          </w:p>
        </w:tc>
      </w:tr>
      <w:tr w:rsidR="00941071" w14:paraId="51392D1C" w14:textId="77777777" w:rsidTr="00941071">
        <w:tblPrEx>
          <w:tblCellMar>
            <w:left w:w="30" w:type="dxa"/>
            <w:right w:w="30" w:type="dxa"/>
          </w:tblCellMar>
        </w:tblPrEx>
        <w:trPr>
          <w:gridAfter w:val="1"/>
          <w:wAfter w:w="665" w:type="dxa"/>
        </w:trPr>
        <w:tc>
          <w:tcPr>
            <w:tcW w:w="3415" w:type="dxa"/>
            <w:tcBorders>
              <w:top w:val="nil"/>
              <w:left w:val="single" w:sz="6" w:space="0" w:color="auto"/>
              <w:bottom w:val="single" w:sz="4" w:space="0" w:color="auto"/>
              <w:right w:val="single" w:sz="4" w:space="0" w:color="auto"/>
            </w:tcBorders>
            <w:vAlign w:val="center"/>
          </w:tcPr>
          <w:p w14:paraId="3EC554E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rPr>
                <w:rFonts w:ascii="Arial" w:hAnsi="Arial" w:cs="Arial"/>
                <w:b/>
                <w:bCs/>
                <w:sz w:val="16"/>
                <w:szCs w:val="16"/>
              </w:rPr>
            </w:pPr>
            <w:r>
              <w:rPr>
                <w:rFonts w:ascii="Arial" w:hAnsi="Arial" w:cs="Arial"/>
                <w:b/>
                <w:bCs/>
                <w:sz w:val="16"/>
                <w:szCs w:val="16"/>
              </w:rPr>
              <w:t>TOTALE GENERALE (A+B+C)</w:t>
            </w:r>
          </w:p>
        </w:tc>
        <w:tc>
          <w:tcPr>
            <w:tcW w:w="1984" w:type="dxa"/>
            <w:tcBorders>
              <w:top w:val="nil"/>
              <w:left w:val="single" w:sz="4" w:space="0" w:color="auto"/>
              <w:bottom w:val="single" w:sz="4" w:space="0" w:color="auto"/>
              <w:right w:val="single" w:sz="4" w:space="0" w:color="auto"/>
            </w:tcBorders>
            <w:vAlign w:val="center"/>
          </w:tcPr>
          <w:p w14:paraId="33576B7A"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248.574,68</w:t>
            </w:r>
          </w:p>
        </w:tc>
        <w:tc>
          <w:tcPr>
            <w:tcW w:w="1984" w:type="dxa"/>
            <w:tcBorders>
              <w:top w:val="nil"/>
              <w:left w:val="single" w:sz="4" w:space="0" w:color="auto"/>
              <w:bottom w:val="single" w:sz="4" w:space="0" w:color="auto"/>
              <w:right w:val="single" w:sz="4" w:space="0" w:color="auto"/>
            </w:tcBorders>
            <w:vAlign w:val="center"/>
          </w:tcPr>
          <w:p w14:paraId="3BC2F253"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223.718,45</w:t>
            </w:r>
          </w:p>
        </w:tc>
        <w:tc>
          <w:tcPr>
            <w:tcW w:w="1984" w:type="dxa"/>
            <w:tcBorders>
              <w:top w:val="nil"/>
              <w:left w:val="single" w:sz="4" w:space="0" w:color="auto"/>
              <w:bottom w:val="single" w:sz="4" w:space="0" w:color="auto"/>
              <w:right w:val="single" w:sz="4" w:space="0" w:color="auto"/>
            </w:tcBorders>
            <w:vAlign w:val="center"/>
          </w:tcPr>
          <w:p w14:paraId="40D72D2C"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772.849,78</w:t>
            </w:r>
          </w:p>
        </w:tc>
        <w:tc>
          <w:tcPr>
            <w:tcW w:w="1985" w:type="dxa"/>
            <w:tcBorders>
              <w:top w:val="nil"/>
              <w:left w:val="single" w:sz="4" w:space="0" w:color="auto"/>
              <w:bottom w:val="single" w:sz="4" w:space="0" w:color="auto"/>
              <w:right w:val="single" w:sz="4" w:space="0" w:color="auto"/>
            </w:tcBorders>
            <w:vAlign w:val="center"/>
          </w:tcPr>
          <w:p w14:paraId="19ECD4B7"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872.103,76</w:t>
            </w:r>
          </w:p>
        </w:tc>
        <w:tc>
          <w:tcPr>
            <w:tcW w:w="1996" w:type="dxa"/>
            <w:tcBorders>
              <w:top w:val="nil"/>
              <w:left w:val="single" w:sz="4" w:space="0" w:color="auto"/>
              <w:bottom w:val="single" w:sz="4" w:space="0" w:color="auto"/>
              <w:right w:val="single" w:sz="4" w:space="0" w:color="auto"/>
            </w:tcBorders>
            <w:vAlign w:val="center"/>
          </w:tcPr>
          <w:p w14:paraId="2DA94141" w14:textId="77777777" w:rsidR="00941071" w:rsidRDefault="00941071" w:rsidP="006B1B6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right"/>
              <w:rPr>
                <w:rFonts w:ascii="Arial" w:hAnsi="Arial" w:cs="Arial"/>
                <w:b/>
                <w:bCs/>
                <w:sz w:val="14"/>
                <w:szCs w:val="14"/>
              </w:rPr>
            </w:pPr>
            <w:r>
              <w:rPr>
                <w:rFonts w:ascii="Arial" w:hAnsi="Arial" w:cs="Arial"/>
                <w:b/>
                <w:bCs/>
                <w:sz w:val="14"/>
                <w:szCs w:val="14"/>
              </w:rPr>
              <w:t>12,842</w:t>
            </w:r>
          </w:p>
        </w:tc>
      </w:tr>
      <w:tr w:rsidR="00A83FD0" w14:paraId="66B5B8FD" w14:textId="77777777" w:rsidTr="00941071">
        <w:trPr>
          <w:trHeight w:val="262"/>
        </w:trPr>
        <w:tc>
          <w:tcPr>
            <w:tcW w:w="14013" w:type="dxa"/>
            <w:gridSpan w:val="7"/>
            <w:tcBorders>
              <w:top w:val="nil"/>
              <w:left w:val="nil"/>
              <w:bottom w:val="single" w:sz="4" w:space="0" w:color="auto"/>
              <w:right w:val="nil"/>
            </w:tcBorders>
          </w:tcPr>
          <w:p w14:paraId="3402B3BA" w14:textId="77777777" w:rsidR="00A83FD0" w:rsidRDefault="00A83FD0">
            <w:pPr>
              <w:widowControl w:val="0"/>
              <w:autoSpaceDE w:val="0"/>
              <w:autoSpaceDN w:val="0"/>
              <w:adjustRightInd w:val="0"/>
              <w:spacing w:after="0" w:line="240" w:lineRule="auto"/>
              <w:rPr>
                <w:rFonts w:ascii="Arial" w:hAnsi="Arial" w:cs="Arial"/>
                <w:b/>
                <w:bCs/>
                <w:w w:val="0"/>
                <w:sz w:val="20"/>
                <w:szCs w:val="20"/>
              </w:rPr>
            </w:pPr>
          </w:p>
        </w:tc>
      </w:tr>
    </w:tbl>
    <w:p w14:paraId="6486BA9E"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1FB23124"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r>
        <w:rPr>
          <w:rFonts w:ascii="Arial" w:hAnsi="Arial" w:cs="Arial"/>
          <w:b/>
          <w:bCs/>
          <w:w w:val="0"/>
          <w:sz w:val="24"/>
          <w:szCs w:val="24"/>
        </w:rPr>
        <w:t>NUOVA IMU:</w:t>
      </w:r>
    </w:p>
    <w:p w14:paraId="12140195"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p>
    <w:p w14:paraId="248D59E4" w14:textId="77777777" w:rsidR="00A83FD0" w:rsidRDefault="00A83FD0" w:rsidP="00A83FD0">
      <w:pPr>
        <w:widowControl w:val="0"/>
        <w:autoSpaceDE w:val="0"/>
        <w:autoSpaceDN w:val="0"/>
        <w:adjustRightInd w:val="0"/>
        <w:spacing w:after="0" w:line="240" w:lineRule="auto"/>
        <w:jc w:val="both"/>
        <w:rPr>
          <w:rFonts w:ascii="Calibri" w:hAnsi="Calibri" w:cs="Calibri"/>
          <w:color w:val="000000"/>
          <w:w w:val="0"/>
          <w:sz w:val="24"/>
          <w:szCs w:val="24"/>
        </w:rPr>
      </w:pPr>
      <w:r>
        <w:rPr>
          <w:rFonts w:ascii="Calibri" w:hAnsi="Calibri" w:cs="Calibri"/>
          <w:color w:val="000000"/>
          <w:w w:val="0"/>
          <w:sz w:val="24"/>
          <w:szCs w:val="24"/>
        </w:rPr>
        <w:t xml:space="preserve">La Legge di Bilancio 2020 ha abrogato l'Imposta Unica (Iuc), di cui al comma 639, dell'art. 1 della legge 147/2013, salvando la tassa sui rifiuti (Tari). Quindi dall’anno 2020 si ha la c.d. </w:t>
      </w:r>
      <w:r>
        <w:rPr>
          <w:rFonts w:ascii="Calibri" w:hAnsi="Calibri" w:cs="Calibri"/>
          <w:b/>
          <w:bCs/>
          <w:color w:val="000000"/>
          <w:w w:val="0"/>
          <w:sz w:val="24"/>
          <w:szCs w:val="24"/>
        </w:rPr>
        <w:t>nuova IMU</w:t>
      </w:r>
      <w:r>
        <w:rPr>
          <w:rFonts w:ascii="Calibri" w:hAnsi="Calibri" w:cs="Calibri"/>
          <w:color w:val="000000"/>
          <w:w w:val="0"/>
          <w:sz w:val="24"/>
          <w:szCs w:val="24"/>
        </w:rPr>
        <w:t>.</w:t>
      </w:r>
    </w:p>
    <w:p w14:paraId="5DBE5279" w14:textId="77777777" w:rsidR="00A83FD0" w:rsidRDefault="00A83FD0" w:rsidP="00A83FD0">
      <w:pPr>
        <w:widowControl w:val="0"/>
        <w:autoSpaceDE w:val="0"/>
        <w:autoSpaceDN w:val="0"/>
        <w:adjustRightInd w:val="0"/>
        <w:spacing w:after="0" w:line="240" w:lineRule="auto"/>
        <w:jc w:val="both"/>
        <w:rPr>
          <w:rFonts w:ascii="Calibri" w:hAnsi="Calibri" w:cs="Calibri"/>
          <w:color w:val="000000"/>
          <w:w w:val="0"/>
          <w:sz w:val="24"/>
          <w:szCs w:val="24"/>
        </w:rPr>
      </w:pPr>
      <w:r>
        <w:rPr>
          <w:rFonts w:ascii="Calibri" w:hAnsi="Calibri" w:cs="Calibri"/>
          <w:color w:val="000000"/>
          <w:w w:val="0"/>
          <w:sz w:val="24"/>
          <w:szCs w:val="24"/>
        </w:rPr>
        <w:t xml:space="preserve">La nuova IMU riunisce in un’unica imposta sia la “vecchia” IMU sia la TASI, mantenendo però struttura e “impostazione fiscale” dei vecchi tributi. Non sono state infatti toccate le esenzioni per le prime abitazioni, mentre l’aliquota “base” è stata fissata all’8,6 per mille.  La nuova disciplina mira ad una sistemazione organica della disciplina dei tributi IMU e TASI volta a rendere più semplice, sia per i Comuni sia per i contribuenti, la quantificazione del tributo dovuto. Il presupposto impositivo resterà il medesimo di oggi ma viene operata una riorganizzazione delle aliquote applicabili senza tuttavia modificare la pressione fiscale, dato che il limite massimo delle aliquote resta di fatto invariato. Al fine di procedere ad una sistemazione organica della disciplina dei tributi IMU e TASI, volta a rendere più semplice per </w:t>
      </w:r>
      <w:r>
        <w:rPr>
          <w:rFonts w:ascii="Calibri" w:hAnsi="Calibri" w:cs="Calibri"/>
          <w:color w:val="000000"/>
          <w:w w:val="0"/>
          <w:sz w:val="24"/>
          <w:szCs w:val="24"/>
        </w:rPr>
        <w:lastRenderedPageBreak/>
        <w:t>i contribuenti la quantificazione del tributo dovuto, è prevista, in sede di approvazione del bilancio 2020-2022 un'unica imposta patrimoniale. Il presupposto impositivo resterà il medesimo ma viene operata una organizzazione delle aliquote applicabili senza modificare la pressione fiscale dato che il limite massimo delle aliquote resta invariato. Il comma 755 della Legge di Bilancio consente di aumentare ulteriormente l’aliquota massima dell’1,06% sino al 1,14% per le categorie “altri fabbricati” ed “ aree edificabili” di cui al comma 754. Mentre rispetto al 2019 è venuta meno la possibilità di applicare la maggiorazione TASI sui fabbricati di categoria D, sui fabbricati merce e sulle abitazioni di lusso. Pur potendo aumentare le aliquote il Comune di Albaredo Arnaboldi, anche in considerazione della situazione emergenziale in corso ha deciso di confermare la vigente aliquota IMU come da prospetto sotto riportato. Nel bilancio 2021/2023 sono stati previsti proventi per l’accertamento IMU e TASI delle annualità 2016 e 2017 per le quali non è ancora intervenuta decadenza dal potere di accertamento.</w:t>
      </w:r>
    </w:p>
    <w:p w14:paraId="696ED335" w14:textId="77777777" w:rsidR="00A83FD0" w:rsidRDefault="00A83FD0" w:rsidP="00A83FD0">
      <w:pPr>
        <w:widowControl w:val="0"/>
        <w:autoSpaceDE w:val="0"/>
        <w:autoSpaceDN w:val="0"/>
        <w:adjustRightInd w:val="0"/>
        <w:spacing w:after="0" w:line="240" w:lineRule="auto"/>
        <w:rPr>
          <w:rFonts w:ascii="Arial" w:hAnsi="Arial" w:cs="Arial"/>
          <w:b/>
          <w:bCs/>
          <w:w w:val="0"/>
          <w:sz w:val="20"/>
          <w:szCs w:val="20"/>
        </w:rPr>
      </w:pPr>
    </w:p>
    <w:p w14:paraId="5BA97DA1" w14:textId="77777777" w:rsidR="00A83FD0" w:rsidRDefault="00A83FD0" w:rsidP="00A83FD0">
      <w:pPr>
        <w:widowControl w:val="0"/>
        <w:autoSpaceDE w:val="0"/>
        <w:autoSpaceDN w:val="0"/>
        <w:adjustRightInd w:val="0"/>
        <w:spacing w:after="0" w:line="240" w:lineRule="auto"/>
        <w:rPr>
          <w:rFonts w:ascii="Arial" w:hAnsi="Arial" w:cs="Arial"/>
          <w:b/>
          <w:bCs/>
          <w:w w:val="0"/>
          <w:sz w:val="28"/>
          <w:szCs w:val="28"/>
        </w:rPr>
      </w:pPr>
      <w:r>
        <w:rPr>
          <w:rFonts w:ascii="Arial" w:hAnsi="Arial" w:cs="Arial"/>
          <w:b/>
          <w:bCs/>
          <w:w w:val="0"/>
          <w:sz w:val="28"/>
          <w:szCs w:val="28"/>
        </w:rPr>
        <w:t>IMU 2021</w:t>
      </w:r>
    </w:p>
    <w:p w14:paraId="1045807A" w14:textId="77777777" w:rsidR="00A83FD0" w:rsidRDefault="00A83FD0" w:rsidP="00A83FD0">
      <w:pPr>
        <w:widowControl w:val="0"/>
        <w:autoSpaceDE w:val="0"/>
        <w:autoSpaceDN w:val="0"/>
        <w:adjustRightInd w:val="0"/>
        <w:spacing w:after="0" w:line="240" w:lineRule="auto"/>
        <w:rPr>
          <w:rFonts w:ascii="Arial" w:hAnsi="Arial" w:cs="Arial"/>
          <w:b/>
          <w:bCs/>
          <w:w w:val="0"/>
          <w:sz w:val="28"/>
          <w:szCs w:val="28"/>
        </w:rPr>
      </w:pPr>
    </w:p>
    <w:tbl>
      <w:tblPr>
        <w:tblW w:w="13866" w:type="dxa"/>
        <w:tblInd w:w="-113" w:type="dxa"/>
        <w:tblLayout w:type="fixed"/>
        <w:tblCellMar>
          <w:left w:w="70" w:type="dxa"/>
          <w:right w:w="70" w:type="dxa"/>
        </w:tblCellMar>
        <w:tblLook w:val="0000" w:firstRow="0" w:lastRow="0" w:firstColumn="0" w:lastColumn="0" w:noHBand="0" w:noVBand="0"/>
      </w:tblPr>
      <w:tblGrid>
        <w:gridCol w:w="10558"/>
        <w:gridCol w:w="3308"/>
      </w:tblGrid>
      <w:tr w:rsidR="00A83FD0" w14:paraId="7109F236" w14:textId="77777777" w:rsidTr="00941071">
        <w:trPr>
          <w:trHeight w:val="2944"/>
        </w:trPr>
        <w:tc>
          <w:tcPr>
            <w:tcW w:w="10558" w:type="dxa"/>
            <w:tcBorders>
              <w:top w:val="single" w:sz="4" w:space="0" w:color="auto"/>
              <w:left w:val="single" w:sz="4" w:space="0" w:color="auto"/>
              <w:bottom w:val="single" w:sz="4" w:space="0" w:color="auto"/>
              <w:right w:val="single" w:sz="4" w:space="0" w:color="auto"/>
            </w:tcBorders>
          </w:tcPr>
          <w:p w14:paraId="555E8CE1"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r>
              <w:rPr>
                <w:rFonts w:ascii="Arial Narrow" w:hAnsi="Arial Narrow" w:cs="Arial Narrow"/>
                <w:b/>
                <w:bCs/>
                <w:i/>
                <w:iCs/>
                <w:w w:val="0"/>
                <w:sz w:val="28"/>
                <w:szCs w:val="28"/>
              </w:rPr>
              <w:t xml:space="preserve">Abitazione principale e relative pertinenze, così come definite dall’art. 13, comma 2 D.L. 201/2011, convertito in L. 214/2011, ed immobili equiparati all’abitazione principale </w:t>
            </w:r>
          </w:p>
          <w:p w14:paraId="274F754C"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p>
          <w:p w14:paraId="2E53AB1E"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r>
              <w:rPr>
                <w:rFonts w:ascii="Arial Narrow" w:hAnsi="Arial Narrow" w:cs="Arial Narrow"/>
                <w:b/>
                <w:bCs/>
                <w:i/>
                <w:iCs/>
                <w:w w:val="0"/>
                <w:sz w:val="28"/>
                <w:szCs w:val="28"/>
              </w:rPr>
              <w:t>Aliquota per abitazione principale categoria catastale A/1, A/8, A/9 relative pertinenze, così come definite dall’art. 13, comma 2 D.L. 201/2011, convertito in L. 214/2011</w:t>
            </w:r>
          </w:p>
        </w:tc>
        <w:tc>
          <w:tcPr>
            <w:tcW w:w="3308" w:type="dxa"/>
            <w:tcBorders>
              <w:top w:val="single" w:sz="4" w:space="0" w:color="auto"/>
              <w:left w:val="single" w:sz="4" w:space="0" w:color="auto"/>
              <w:bottom w:val="single" w:sz="4" w:space="0" w:color="auto"/>
              <w:right w:val="single" w:sz="4" w:space="0" w:color="auto"/>
            </w:tcBorders>
          </w:tcPr>
          <w:p w14:paraId="5AD874D0"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p>
          <w:p w14:paraId="3D064460"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0"/>
                <w:sz w:val="28"/>
                <w:szCs w:val="28"/>
              </w:rPr>
            </w:pPr>
            <w:r>
              <w:rPr>
                <w:rFonts w:ascii="Arial Narrow" w:hAnsi="Arial Narrow" w:cs="Arial Narrow"/>
                <w:b/>
                <w:bCs/>
                <w:i/>
                <w:iCs/>
                <w:w w:val="0"/>
                <w:sz w:val="28"/>
                <w:szCs w:val="28"/>
              </w:rPr>
              <w:t xml:space="preserve">Esclusi </w:t>
            </w:r>
          </w:p>
          <w:p w14:paraId="3479F789"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p>
          <w:p w14:paraId="461A0262"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p>
          <w:p w14:paraId="6EDA4B9B"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p>
          <w:p w14:paraId="479369A0"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p>
          <w:p w14:paraId="7D4803C0"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p>
          <w:p w14:paraId="4EC4DAC7"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90"/>
                <w:sz w:val="28"/>
                <w:szCs w:val="28"/>
              </w:rPr>
            </w:pPr>
            <w:r>
              <w:rPr>
                <w:rFonts w:ascii="Arial Narrow" w:hAnsi="Arial Narrow" w:cs="Arial Narrow"/>
                <w:b/>
                <w:bCs/>
                <w:i/>
                <w:iCs/>
                <w:w w:val="0"/>
                <w:sz w:val="28"/>
                <w:szCs w:val="28"/>
              </w:rPr>
              <w:t>0,60%</w:t>
            </w:r>
          </w:p>
        </w:tc>
      </w:tr>
      <w:tr w:rsidR="00A83FD0" w14:paraId="31623DD0" w14:textId="77777777" w:rsidTr="00941071">
        <w:trPr>
          <w:trHeight w:val="1185"/>
        </w:trPr>
        <w:tc>
          <w:tcPr>
            <w:tcW w:w="10558" w:type="dxa"/>
            <w:tcBorders>
              <w:top w:val="single" w:sz="4" w:space="0" w:color="auto"/>
              <w:left w:val="single" w:sz="4" w:space="0" w:color="auto"/>
              <w:bottom w:val="single" w:sz="4" w:space="0" w:color="auto"/>
              <w:right w:val="single" w:sz="4" w:space="0" w:color="auto"/>
            </w:tcBorders>
          </w:tcPr>
          <w:p w14:paraId="259DED5E"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r>
              <w:rPr>
                <w:rFonts w:ascii="Arial Narrow" w:hAnsi="Arial Narrow" w:cs="Arial Narrow"/>
                <w:b/>
                <w:bCs/>
                <w:i/>
                <w:iCs/>
                <w:w w:val="0"/>
                <w:sz w:val="24"/>
                <w:szCs w:val="24"/>
              </w:rPr>
              <w:t>Aliquota per le abitazioni e relative pertinenze concesse in comodato ai parenti in linea retta di primo grado, con registrazione del contratto e possesso da parte del comodante di massimo due unità abitative nello stesso Comune</w:t>
            </w:r>
          </w:p>
        </w:tc>
        <w:tc>
          <w:tcPr>
            <w:tcW w:w="3308" w:type="dxa"/>
            <w:tcBorders>
              <w:top w:val="single" w:sz="4" w:space="0" w:color="auto"/>
              <w:left w:val="single" w:sz="4" w:space="0" w:color="auto"/>
              <w:bottom w:val="single" w:sz="4" w:space="0" w:color="auto"/>
              <w:right w:val="single" w:sz="4" w:space="0" w:color="auto"/>
            </w:tcBorders>
          </w:tcPr>
          <w:p w14:paraId="36A7EA6B" w14:textId="77777777" w:rsidR="00A83FD0" w:rsidRDefault="00A83FD0">
            <w:pPr>
              <w:widowControl w:val="0"/>
              <w:autoSpaceDE w:val="0"/>
              <w:autoSpaceDN w:val="0"/>
              <w:adjustRightInd w:val="0"/>
              <w:spacing w:after="0" w:line="240" w:lineRule="auto"/>
              <w:jc w:val="center"/>
              <w:rPr>
                <w:rFonts w:ascii="Arial Narrow" w:hAnsi="Arial Narrow" w:cs="Arial Narrow"/>
                <w:b/>
                <w:bCs/>
                <w:i/>
                <w:iCs/>
                <w:w w:val="0"/>
                <w:sz w:val="24"/>
                <w:szCs w:val="24"/>
              </w:rPr>
            </w:pPr>
          </w:p>
          <w:p w14:paraId="62D8D858" w14:textId="77777777" w:rsidR="00A83FD0" w:rsidRDefault="00A83FD0">
            <w:pPr>
              <w:widowControl w:val="0"/>
              <w:autoSpaceDE w:val="0"/>
              <w:autoSpaceDN w:val="0"/>
              <w:adjustRightInd w:val="0"/>
              <w:spacing w:after="0" w:line="240" w:lineRule="auto"/>
              <w:jc w:val="center"/>
              <w:rPr>
                <w:rFonts w:ascii="Arial Narrow" w:hAnsi="Arial Narrow" w:cs="Arial Narrow"/>
                <w:b/>
                <w:bCs/>
                <w:i/>
                <w:iCs/>
                <w:w w:val="0"/>
                <w:sz w:val="24"/>
                <w:szCs w:val="24"/>
              </w:rPr>
            </w:pPr>
            <w:r>
              <w:rPr>
                <w:rFonts w:ascii="Arial Narrow" w:hAnsi="Arial Narrow" w:cs="Arial Narrow"/>
                <w:b/>
                <w:bCs/>
                <w:i/>
                <w:iCs/>
                <w:w w:val="0"/>
                <w:sz w:val="24"/>
                <w:szCs w:val="24"/>
              </w:rPr>
              <w:t xml:space="preserve">0,90% </w:t>
            </w:r>
          </w:p>
          <w:p w14:paraId="33F0A121"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90"/>
                <w:sz w:val="28"/>
                <w:szCs w:val="28"/>
              </w:rPr>
            </w:pPr>
            <w:r>
              <w:rPr>
                <w:rFonts w:ascii="Arial Narrow" w:hAnsi="Arial Narrow" w:cs="Arial Narrow"/>
                <w:b/>
                <w:bCs/>
                <w:i/>
                <w:iCs/>
                <w:w w:val="0"/>
                <w:sz w:val="24"/>
                <w:szCs w:val="24"/>
              </w:rPr>
              <w:t xml:space="preserve"> con riduzione del 50 per cento della base imponibile</w:t>
            </w:r>
          </w:p>
        </w:tc>
      </w:tr>
      <w:tr w:rsidR="00A83FD0" w14:paraId="27E839F0" w14:textId="77777777" w:rsidTr="00941071">
        <w:trPr>
          <w:trHeight w:val="359"/>
        </w:trPr>
        <w:tc>
          <w:tcPr>
            <w:tcW w:w="10558" w:type="dxa"/>
            <w:tcBorders>
              <w:top w:val="single" w:sz="4" w:space="0" w:color="auto"/>
              <w:left w:val="single" w:sz="4" w:space="0" w:color="auto"/>
              <w:bottom w:val="single" w:sz="4" w:space="0" w:color="auto"/>
              <w:right w:val="single" w:sz="4" w:space="0" w:color="auto"/>
            </w:tcBorders>
          </w:tcPr>
          <w:p w14:paraId="20EA31B3"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r>
              <w:rPr>
                <w:rFonts w:ascii="Arial Narrow" w:hAnsi="Arial Narrow" w:cs="Arial Narrow"/>
                <w:b/>
                <w:bCs/>
                <w:i/>
                <w:iCs/>
                <w:w w:val="0"/>
                <w:sz w:val="28"/>
                <w:szCs w:val="28"/>
              </w:rPr>
              <w:t xml:space="preserve">Aliquota per tutti gli altri fabbricati </w:t>
            </w:r>
          </w:p>
        </w:tc>
        <w:tc>
          <w:tcPr>
            <w:tcW w:w="3308" w:type="dxa"/>
            <w:tcBorders>
              <w:top w:val="single" w:sz="4" w:space="0" w:color="auto"/>
              <w:left w:val="single" w:sz="4" w:space="0" w:color="auto"/>
              <w:bottom w:val="single" w:sz="4" w:space="0" w:color="auto"/>
              <w:right w:val="single" w:sz="4" w:space="0" w:color="auto"/>
            </w:tcBorders>
          </w:tcPr>
          <w:p w14:paraId="53817166"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90"/>
                <w:sz w:val="28"/>
                <w:szCs w:val="28"/>
              </w:rPr>
            </w:pPr>
            <w:r>
              <w:rPr>
                <w:rFonts w:ascii="Arial Narrow" w:hAnsi="Arial Narrow" w:cs="Arial Narrow"/>
                <w:b/>
                <w:bCs/>
                <w:i/>
                <w:iCs/>
                <w:w w:val="90"/>
                <w:sz w:val="28"/>
                <w:szCs w:val="28"/>
              </w:rPr>
              <w:t>1,00%</w:t>
            </w:r>
          </w:p>
        </w:tc>
      </w:tr>
      <w:tr w:rsidR="00A83FD0" w14:paraId="72D20E3E" w14:textId="77777777" w:rsidTr="00941071">
        <w:trPr>
          <w:trHeight w:val="742"/>
        </w:trPr>
        <w:tc>
          <w:tcPr>
            <w:tcW w:w="10558" w:type="dxa"/>
            <w:tcBorders>
              <w:top w:val="single" w:sz="4" w:space="0" w:color="auto"/>
              <w:left w:val="single" w:sz="4" w:space="0" w:color="auto"/>
              <w:bottom w:val="single" w:sz="4" w:space="0" w:color="auto"/>
              <w:right w:val="single" w:sz="4" w:space="0" w:color="auto"/>
            </w:tcBorders>
          </w:tcPr>
          <w:p w14:paraId="13036489"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4"/>
                <w:szCs w:val="24"/>
              </w:rPr>
            </w:pPr>
            <w:r>
              <w:rPr>
                <w:rFonts w:ascii="Arial Narrow" w:hAnsi="Arial Narrow" w:cs="Arial Narrow"/>
                <w:b/>
                <w:bCs/>
                <w:i/>
                <w:iCs/>
                <w:w w:val="0"/>
                <w:sz w:val="24"/>
                <w:szCs w:val="24"/>
              </w:rPr>
              <w:t>Aliquota per i fabbricati produttivi di Cat. D</w:t>
            </w:r>
          </w:p>
        </w:tc>
        <w:tc>
          <w:tcPr>
            <w:tcW w:w="3308" w:type="dxa"/>
            <w:tcBorders>
              <w:top w:val="single" w:sz="4" w:space="0" w:color="auto"/>
              <w:left w:val="single" w:sz="4" w:space="0" w:color="auto"/>
              <w:bottom w:val="single" w:sz="4" w:space="0" w:color="auto"/>
              <w:right w:val="single" w:sz="4" w:space="0" w:color="auto"/>
            </w:tcBorders>
          </w:tcPr>
          <w:p w14:paraId="0434A607"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90"/>
                <w:sz w:val="28"/>
                <w:szCs w:val="28"/>
              </w:rPr>
            </w:pPr>
            <w:r>
              <w:rPr>
                <w:rFonts w:ascii="Arial Narrow" w:hAnsi="Arial Narrow" w:cs="Arial Narrow"/>
                <w:b/>
                <w:bCs/>
                <w:i/>
                <w:iCs/>
                <w:w w:val="0"/>
                <w:sz w:val="28"/>
                <w:szCs w:val="28"/>
              </w:rPr>
              <w:t>1,00% di cui 0,76% riservato allo Stato</w:t>
            </w:r>
          </w:p>
        </w:tc>
      </w:tr>
      <w:tr w:rsidR="00A83FD0" w14:paraId="03423A41" w14:textId="77777777" w:rsidTr="00941071">
        <w:trPr>
          <w:trHeight w:val="359"/>
        </w:trPr>
        <w:tc>
          <w:tcPr>
            <w:tcW w:w="10558" w:type="dxa"/>
            <w:tcBorders>
              <w:top w:val="single" w:sz="4" w:space="0" w:color="auto"/>
              <w:left w:val="single" w:sz="4" w:space="0" w:color="auto"/>
              <w:bottom w:val="single" w:sz="4" w:space="0" w:color="auto"/>
              <w:right w:val="single" w:sz="4" w:space="0" w:color="auto"/>
            </w:tcBorders>
          </w:tcPr>
          <w:p w14:paraId="7F794719"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r>
              <w:rPr>
                <w:rFonts w:ascii="Arial Narrow" w:hAnsi="Arial Narrow" w:cs="Arial Narrow"/>
                <w:b/>
                <w:bCs/>
                <w:i/>
                <w:iCs/>
                <w:w w:val="0"/>
                <w:sz w:val="28"/>
                <w:szCs w:val="28"/>
              </w:rPr>
              <w:t>Aliquota per le aree edificabili</w:t>
            </w:r>
          </w:p>
        </w:tc>
        <w:tc>
          <w:tcPr>
            <w:tcW w:w="3308" w:type="dxa"/>
            <w:tcBorders>
              <w:top w:val="single" w:sz="4" w:space="0" w:color="auto"/>
              <w:left w:val="single" w:sz="4" w:space="0" w:color="auto"/>
              <w:bottom w:val="single" w:sz="4" w:space="0" w:color="auto"/>
              <w:right w:val="single" w:sz="4" w:space="0" w:color="auto"/>
            </w:tcBorders>
          </w:tcPr>
          <w:p w14:paraId="6AA97D8B"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90"/>
                <w:sz w:val="28"/>
                <w:szCs w:val="28"/>
              </w:rPr>
            </w:pPr>
            <w:r>
              <w:rPr>
                <w:rFonts w:ascii="Arial Narrow" w:hAnsi="Arial Narrow" w:cs="Arial Narrow"/>
                <w:b/>
                <w:bCs/>
                <w:i/>
                <w:iCs/>
                <w:w w:val="90"/>
                <w:sz w:val="28"/>
                <w:szCs w:val="28"/>
              </w:rPr>
              <w:t>0,90%</w:t>
            </w:r>
          </w:p>
        </w:tc>
      </w:tr>
      <w:tr w:rsidR="00A83FD0" w14:paraId="4D7EF5C5" w14:textId="77777777" w:rsidTr="00941071">
        <w:trPr>
          <w:trHeight w:val="371"/>
        </w:trPr>
        <w:tc>
          <w:tcPr>
            <w:tcW w:w="10558" w:type="dxa"/>
            <w:tcBorders>
              <w:top w:val="single" w:sz="4" w:space="0" w:color="auto"/>
              <w:left w:val="single" w:sz="4" w:space="0" w:color="auto"/>
              <w:bottom w:val="single" w:sz="4" w:space="0" w:color="auto"/>
              <w:right w:val="single" w:sz="4" w:space="0" w:color="auto"/>
            </w:tcBorders>
          </w:tcPr>
          <w:p w14:paraId="1EC193A7"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r>
              <w:rPr>
                <w:rFonts w:ascii="Arial Narrow" w:hAnsi="Arial Narrow" w:cs="Arial Narrow"/>
                <w:b/>
                <w:bCs/>
                <w:i/>
                <w:iCs/>
                <w:w w:val="0"/>
                <w:sz w:val="24"/>
                <w:szCs w:val="24"/>
              </w:rPr>
              <w:t>Terreni agricoli non posseduti e condotti da imprenditori agricoli o coltivatori diretti</w:t>
            </w:r>
          </w:p>
        </w:tc>
        <w:tc>
          <w:tcPr>
            <w:tcW w:w="3308" w:type="dxa"/>
            <w:tcBorders>
              <w:top w:val="single" w:sz="4" w:space="0" w:color="auto"/>
              <w:left w:val="single" w:sz="4" w:space="0" w:color="auto"/>
              <w:bottom w:val="single" w:sz="4" w:space="0" w:color="auto"/>
              <w:right w:val="single" w:sz="4" w:space="0" w:color="auto"/>
            </w:tcBorders>
          </w:tcPr>
          <w:p w14:paraId="034A1E74"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90"/>
                <w:sz w:val="28"/>
                <w:szCs w:val="28"/>
              </w:rPr>
            </w:pPr>
            <w:r>
              <w:rPr>
                <w:rFonts w:ascii="Arial Narrow" w:hAnsi="Arial Narrow" w:cs="Arial Narrow"/>
                <w:b/>
                <w:bCs/>
                <w:i/>
                <w:iCs/>
                <w:w w:val="90"/>
                <w:sz w:val="28"/>
                <w:szCs w:val="28"/>
              </w:rPr>
              <w:t>0,90%</w:t>
            </w:r>
          </w:p>
        </w:tc>
      </w:tr>
      <w:tr w:rsidR="00A83FD0" w14:paraId="5BA79E2A" w14:textId="77777777" w:rsidTr="00941071">
        <w:trPr>
          <w:trHeight w:val="359"/>
        </w:trPr>
        <w:tc>
          <w:tcPr>
            <w:tcW w:w="10558" w:type="dxa"/>
            <w:tcBorders>
              <w:top w:val="single" w:sz="4" w:space="0" w:color="auto"/>
              <w:left w:val="single" w:sz="4" w:space="0" w:color="auto"/>
              <w:bottom w:val="single" w:sz="4" w:space="0" w:color="auto"/>
              <w:right w:val="single" w:sz="4" w:space="0" w:color="auto"/>
            </w:tcBorders>
          </w:tcPr>
          <w:p w14:paraId="1AA7782A"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r>
              <w:rPr>
                <w:rFonts w:ascii="Arial Narrow" w:hAnsi="Arial Narrow" w:cs="Arial Narrow"/>
                <w:b/>
                <w:bCs/>
                <w:i/>
                <w:iCs/>
                <w:w w:val="0"/>
                <w:sz w:val="28"/>
                <w:szCs w:val="28"/>
              </w:rPr>
              <w:t xml:space="preserve">Fabbricati rurali ad uso strumentale </w:t>
            </w:r>
          </w:p>
        </w:tc>
        <w:tc>
          <w:tcPr>
            <w:tcW w:w="3308" w:type="dxa"/>
            <w:tcBorders>
              <w:top w:val="single" w:sz="4" w:space="0" w:color="auto"/>
              <w:left w:val="single" w:sz="4" w:space="0" w:color="auto"/>
              <w:bottom w:val="single" w:sz="4" w:space="0" w:color="auto"/>
              <w:right w:val="single" w:sz="4" w:space="0" w:color="auto"/>
            </w:tcBorders>
          </w:tcPr>
          <w:p w14:paraId="25B99576"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90"/>
                <w:sz w:val="28"/>
                <w:szCs w:val="28"/>
              </w:rPr>
            </w:pPr>
            <w:r>
              <w:rPr>
                <w:rFonts w:ascii="Arial Narrow" w:hAnsi="Arial Narrow" w:cs="Arial Narrow"/>
                <w:b/>
                <w:bCs/>
                <w:i/>
                <w:iCs/>
                <w:w w:val="90"/>
                <w:sz w:val="28"/>
                <w:szCs w:val="28"/>
              </w:rPr>
              <w:t>0,10 %</w:t>
            </w:r>
          </w:p>
        </w:tc>
      </w:tr>
      <w:tr w:rsidR="00A83FD0" w14:paraId="7D4FB4E8" w14:textId="77777777" w:rsidTr="00941071">
        <w:trPr>
          <w:trHeight w:val="730"/>
        </w:trPr>
        <w:tc>
          <w:tcPr>
            <w:tcW w:w="10558" w:type="dxa"/>
            <w:tcBorders>
              <w:top w:val="single" w:sz="4" w:space="0" w:color="auto"/>
              <w:left w:val="single" w:sz="4" w:space="0" w:color="auto"/>
              <w:bottom w:val="single" w:sz="4" w:space="0" w:color="auto"/>
              <w:right w:val="single" w:sz="4" w:space="0" w:color="auto"/>
            </w:tcBorders>
          </w:tcPr>
          <w:p w14:paraId="486BAA57" w14:textId="77777777" w:rsidR="00A83FD0" w:rsidRDefault="00A83FD0">
            <w:pPr>
              <w:widowControl w:val="0"/>
              <w:autoSpaceDE w:val="0"/>
              <w:autoSpaceDN w:val="0"/>
              <w:adjustRightInd w:val="0"/>
              <w:spacing w:after="0" w:line="276" w:lineRule="auto"/>
              <w:rPr>
                <w:rFonts w:ascii="Arial Narrow" w:hAnsi="Arial Narrow" w:cs="Arial Narrow"/>
                <w:b/>
                <w:bCs/>
                <w:i/>
                <w:iCs/>
                <w:w w:val="0"/>
                <w:sz w:val="28"/>
                <w:szCs w:val="28"/>
              </w:rPr>
            </w:pPr>
            <w:r>
              <w:rPr>
                <w:rFonts w:ascii="Arial Narrow" w:hAnsi="Arial Narrow" w:cs="Arial Narrow"/>
                <w:b/>
                <w:bCs/>
                <w:i/>
                <w:iCs/>
                <w:w w:val="0"/>
                <w:sz w:val="28"/>
                <w:szCs w:val="28"/>
              </w:rPr>
              <w:lastRenderedPageBreak/>
              <w:t>Fabbricati costruiti e destinati dall’impresa costruttrice alla vendita se non locati e finchè permanga tale destinazione</w:t>
            </w:r>
          </w:p>
        </w:tc>
        <w:tc>
          <w:tcPr>
            <w:tcW w:w="3308" w:type="dxa"/>
            <w:tcBorders>
              <w:top w:val="single" w:sz="4" w:space="0" w:color="auto"/>
              <w:left w:val="single" w:sz="4" w:space="0" w:color="auto"/>
              <w:bottom w:val="single" w:sz="4" w:space="0" w:color="auto"/>
              <w:right w:val="single" w:sz="4" w:space="0" w:color="auto"/>
            </w:tcBorders>
          </w:tcPr>
          <w:p w14:paraId="6572B9D3" w14:textId="77777777" w:rsidR="00A83FD0" w:rsidRDefault="00A83FD0">
            <w:pPr>
              <w:widowControl w:val="0"/>
              <w:autoSpaceDE w:val="0"/>
              <w:autoSpaceDN w:val="0"/>
              <w:adjustRightInd w:val="0"/>
              <w:spacing w:after="0" w:line="276" w:lineRule="auto"/>
              <w:jc w:val="center"/>
              <w:rPr>
                <w:rFonts w:ascii="Arial Narrow" w:hAnsi="Arial Narrow" w:cs="Arial Narrow"/>
                <w:b/>
                <w:bCs/>
                <w:i/>
                <w:iCs/>
                <w:w w:val="90"/>
                <w:sz w:val="28"/>
                <w:szCs w:val="28"/>
              </w:rPr>
            </w:pPr>
            <w:r>
              <w:rPr>
                <w:rFonts w:ascii="Arial Narrow" w:hAnsi="Arial Narrow" w:cs="Arial Narrow"/>
                <w:b/>
                <w:bCs/>
                <w:i/>
                <w:iCs/>
                <w:w w:val="90"/>
                <w:sz w:val="28"/>
                <w:szCs w:val="28"/>
              </w:rPr>
              <w:t>0,10 %</w:t>
            </w:r>
          </w:p>
        </w:tc>
      </w:tr>
    </w:tbl>
    <w:p w14:paraId="75DC1FA4" w14:textId="77777777" w:rsidR="00A83FD0" w:rsidRDefault="00A83FD0" w:rsidP="00A83FD0">
      <w:pPr>
        <w:widowControl w:val="0"/>
        <w:autoSpaceDE w:val="0"/>
        <w:autoSpaceDN w:val="0"/>
        <w:adjustRightInd w:val="0"/>
        <w:spacing w:after="0" w:line="240" w:lineRule="auto"/>
        <w:rPr>
          <w:rFonts w:ascii="Arial" w:hAnsi="Arial" w:cs="Arial"/>
          <w:b/>
          <w:bCs/>
          <w:w w:val="0"/>
          <w:sz w:val="20"/>
          <w:szCs w:val="20"/>
        </w:rPr>
      </w:pPr>
    </w:p>
    <w:p w14:paraId="18B6BE0F" w14:textId="77777777" w:rsidR="00A83FD0" w:rsidRDefault="00A83FD0" w:rsidP="00A83FD0">
      <w:pPr>
        <w:widowControl w:val="0"/>
        <w:autoSpaceDE w:val="0"/>
        <w:autoSpaceDN w:val="0"/>
        <w:adjustRightInd w:val="0"/>
        <w:spacing w:after="0" w:line="240" w:lineRule="auto"/>
        <w:rPr>
          <w:rFonts w:ascii="Arial" w:hAnsi="Arial" w:cs="Arial"/>
          <w:b/>
          <w:bCs/>
          <w:w w:val="0"/>
          <w:sz w:val="20"/>
          <w:szCs w:val="20"/>
        </w:rPr>
      </w:pPr>
    </w:p>
    <w:p w14:paraId="35A5F315"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r>
        <w:rPr>
          <w:rFonts w:ascii="Arial" w:hAnsi="Arial" w:cs="Arial"/>
          <w:b/>
          <w:bCs/>
          <w:w w:val="0"/>
          <w:sz w:val="24"/>
          <w:szCs w:val="24"/>
        </w:rPr>
        <w:t xml:space="preserve">TARI </w:t>
      </w:r>
    </w:p>
    <w:p w14:paraId="3A6B37DC"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p>
    <w:p w14:paraId="3E4AB47C" w14:textId="77777777" w:rsidR="00A83FD0" w:rsidRDefault="00A83FD0" w:rsidP="00A83FD0">
      <w:pPr>
        <w:widowControl w:val="0"/>
        <w:autoSpaceDE w:val="0"/>
        <w:autoSpaceDN w:val="0"/>
        <w:adjustRightInd w:val="0"/>
        <w:spacing w:before="120" w:after="120" w:line="240" w:lineRule="auto"/>
        <w:jc w:val="both"/>
        <w:rPr>
          <w:rFonts w:ascii="Arial" w:hAnsi="Arial" w:cs="Arial"/>
          <w:w w:val="0"/>
          <w:sz w:val="24"/>
          <w:szCs w:val="24"/>
        </w:rPr>
      </w:pPr>
      <w:r>
        <w:rPr>
          <w:rFonts w:ascii="Arial" w:hAnsi="Arial" w:cs="Arial"/>
          <w:spacing w:val="-2"/>
          <w:w w:val="0"/>
          <w:sz w:val="24"/>
          <w:szCs w:val="24"/>
        </w:rPr>
        <w:t xml:space="preserve">Vista la disciplina della suddetta imposta (commi da 639 a 714 del succitato art. 1, legge 147/2013), con particolare riferimento alla componente TARI (commi da 641 a 668), come </w:t>
      </w:r>
      <w:r>
        <w:rPr>
          <w:rFonts w:ascii="Arial" w:hAnsi="Arial" w:cs="Arial"/>
          <w:w w:val="0"/>
          <w:sz w:val="24"/>
          <w:szCs w:val="24"/>
        </w:rPr>
        <w:t>modificata dal decreto legge 6 marzo 2014 n. 16, convertito con legge 2 maggio 2014 n. 68</w:t>
      </w:r>
      <w:r>
        <w:rPr>
          <w:rFonts w:ascii="Arial" w:hAnsi="Arial" w:cs="Arial"/>
          <w:spacing w:val="-2"/>
          <w:w w:val="0"/>
          <w:sz w:val="24"/>
          <w:szCs w:val="24"/>
        </w:rPr>
        <w:t xml:space="preserve"> e successivamente, dall'art. 1, comma 27, lett. a) e b) della L. 28 dicembre 2015, n. 208 (legge di stabilità 2016);</w:t>
      </w:r>
    </w:p>
    <w:p w14:paraId="52FAD06A" w14:textId="77777777" w:rsidR="00A83FD0" w:rsidRDefault="00A83FD0" w:rsidP="00A83FD0">
      <w:pPr>
        <w:widowControl w:val="0"/>
        <w:autoSpaceDE w:val="0"/>
        <w:autoSpaceDN w:val="0"/>
        <w:adjustRightInd w:val="0"/>
        <w:spacing w:before="120" w:after="120" w:line="324" w:lineRule="auto"/>
        <w:jc w:val="both"/>
        <w:rPr>
          <w:rFonts w:ascii="Arial" w:hAnsi="Arial" w:cs="Arial"/>
          <w:w w:val="0"/>
          <w:sz w:val="24"/>
          <w:szCs w:val="24"/>
        </w:rPr>
      </w:pPr>
      <w:r>
        <w:rPr>
          <w:rFonts w:ascii="Arial" w:hAnsi="Arial" w:cs="Arial"/>
          <w:w w:val="0"/>
          <w:sz w:val="24"/>
          <w:szCs w:val="24"/>
        </w:rPr>
        <w:t xml:space="preserve">Letti in particolare i commi da 650 a 654, nel testo vigente a decorrere dal </w:t>
      </w:r>
      <w:r>
        <w:rPr>
          <w:rFonts w:ascii="Arial" w:hAnsi="Arial" w:cs="Arial"/>
          <w:spacing w:val="-2"/>
          <w:w w:val="0"/>
          <w:sz w:val="24"/>
          <w:szCs w:val="24"/>
        </w:rPr>
        <w:t>1° gennaio 2016</w:t>
      </w:r>
      <w:r>
        <w:rPr>
          <w:rFonts w:ascii="Arial" w:hAnsi="Arial" w:cs="Arial"/>
          <w:w w:val="0"/>
          <w:sz w:val="24"/>
          <w:szCs w:val="24"/>
        </w:rPr>
        <w:t>, che così dispongono:</w:t>
      </w:r>
    </w:p>
    <w:p w14:paraId="7B1A4467" w14:textId="77777777" w:rsidR="00A83FD0" w:rsidRDefault="00A83FD0" w:rsidP="00A83FD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before="120" w:after="120" w:line="240" w:lineRule="auto"/>
        <w:ind w:left="567" w:right="567" w:firstLine="284"/>
        <w:jc w:val="both"/>
        <w:rPr>
          <w:rFonts w:ascii="Arial" w:hAnsi="Arial" w:cs="Arial"/>
          <w:w w:val="0"/>
          <w:sz w:val="24"/>
          <w:szCs w:val="24"/>
        </w:rPr>
      </w:pPr>
      <w:r>
        <w:rPr>
          <w:rFonts w:ascii="Arial" w:hAnsi="Arial" w:cs="Arial"/>
          <w:i/>
          <w:iCs/>
          <w:spacing w:val="-4"/>
          <w:w w:val="95"/>
          <w:sz w:val="24"/>
          <w:szCs w:val="24"/>
        </w:rPr>
        <w:t>«650. La TARI è corrisposta in base a tariffa commisurata ad anno solare coincidente con un'autonoma obbligazione tributaria.</w:t>
      </w:r>
    </w:p>
    <w:p w14:paraId="39BF11B7" w14:textId="77777777" w:rsidR="00A83FD0" w:rsidRDefault="00A83FD0" w:rsidP="00A83FD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before="120" w:after="120" w:line="240" w:lineRule="auto"/>
        <w:ind w:left="567" w:right="567" w:firstLine="284"/>
        <w:jc w:val="both"/>
        <w:rPr>
          <w:rFonts w:ascii="Arial" w:hAnsi="Arial" w:cs="Arial"/>
          <w:w w:val="0"/>
          <w:sz w:val="24"/>
          <w:szCs w:val="24"/>
        </w:rPr>
      </w:pPr>
      <w:r>
        <w:rPr>
          <w:rFonts w:ascii="Arial" w:hAnsi="Arial" w:cs="Arial"/>
          <w:i/>
          <w:iCs/>
          <w:spacing w:val="-2"/>
          <w:w w:val="95"/>
          <w:sz w:val="24"/>
          <w:szCs w:val="24"/>
        </w:rPr>
        <w:t>651. Il comune nella commisurazione della tariffa tiene conto dei criteri determinati con il regolamento di cui al decreto del Presidente della Repubblica 27 aprile 1999, n. 158.</w:t>
      </w:r>
    </w:p>
    <w:p w14:paraId="72175B57" w14:textId="77777777" w:rsidR="00A83FD0" w:rsidRDefault="00A83FD0" w:rsidP="00A83FD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before="120" w:after="120" w:line="240" w:lineRule="auto"/>
        <w:ind w:left="567" w:right="567" w:firstLine="284"/>
        <w:jc w:val="both"/>
        <w:rPr>
          <w:rFonts w:ascii="Arial" w:hAnsi="Arial" w:cs="Arial"/>
          <w:w w:val="0"/>
          <w:sz w:val="24"/>
          <w:szCs w:val="24"/>
        </w:rPr>
      </w:pPr>
      <w:r>
        <w:rPr>
          <w:rFonts w:ascii="Arial" w:hAnsi="Arial" w:cs="Arial"/>
          <w:i/>
          <w:iCs/>
          <w:spacing w:val="-2"/>
          <w:w w:val="95"/>
          <w:sz w:val="24"/>
          <w:szCs w:val="24"/>
        </w:rPr>
        <w:t>652. Il comune, in alternativa ai criteri di cui al comma 651 e nel rispetto del principio «chi inquina paga», sancito dall'articolo 14 della direttiva 2008/98/CE del Parlamento europeo e del Consiglio, del 19 novembre 2008, relativa ai rifiuti, può commisurare la tariffa alle quantità e qualità medie ordinarie di rifiuti prodotti per unità di superficie, in relazione agli usi e alla tipologia delle attività svolte nonché al costo del servizio sui rifiuti. Le tariffe per ogni categoria o sottocategoria omogenea sono determinate dal comune moltiplicando il costo del servizio per unità di superficie imponibile accertata, previsto per l'anno successivo, per uno o più coefficienti di produttività quantitativa e qualitativa di rifiuti. Nelle more della revisione del regolamento di cui al decreto del Presidente della Repubblica 27 aprile 1999, n. 158, al fine di semplificare l'individuazione dei coefficienti relativi alla graduazione delle tariffe il comune può prevedere, per gli anni 2014, 2015, 2016 e 2017, l'adozione dei coefficienti di cui alle tabelle 2, 3a, 3b, 4a e 4b dell'allegato 1 al citato regolamento di cui al decreto del Presidente della Repubblica n. 158 del 1999, inferiori ai minimi o superiori ai massimi ivi indicati del 50 per cento, e può altresì non considerare i coefficienti di cui alle tabelle 1a e 1b del medesimo allegato 1..</w:t>
      </w:r>
    </w:p>
    <w:p w14:paraId="05180BD9" w14:textId="77777777" w:rsidR="00A83FD0" w:rsidRDefault="00A83FD0" w:rsidP="00A83FD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before="120" w:after="120" w:line="240" w:lineRule="auto"/>
        <w:ind w:left="567" w:right="567" w:firstLine="284"/>
        <w:jc w:val="both"/>
        <w:rPr>
          <w:rFonts w:ascii="Arial" w:hAnsi="Arial" w:cs="Arial"/>
          <w:w w:val="0"/>
          <w:sz w:val="24"/>
          <w:szCs w:val="24"/>
        </w:rPr>
      </w:pPr>
      <w:r>
        <w:rPr>
          <w:rFonts w:ascii="Arial" w:hAnsi="Arial" w:cs="Arial"/>
          <w:i/>
          <w:iCs/>
          <w:spacing w:val="-8"/>
          <w:w w:val="95"/>
          <w:sz w:val="24"/>
          <w:szCs w:val="24"/>
        </w:rPr>
        <w:t>653. A partire dal 2018, nella determinazione dei costi di cui al comma 654, il comune deve avvalersi anche delle risultanze dei fabbisogni standard.</w:t>
      </w:r>
    </w:p>
    <w:p w14:paraId="068B4566" w14:textId="77777777" w:rsidR="00A83FD0" w:rsidRDefault="00A83FD0" w:rsidP="00A83FD0">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before="120" w:after="120" w:line="240" w:lineRule="auto"/>
        <w:ind w:left="567" w:right="567" w:firstLine="284"/>
        <w:jc w:val="both"/>
        <w:rPr>
          <w:rFonts w:ascii="Arial" w:hAnsi="Arial" w:cs="Arial"/>
          <w:w w:val="0"/>
          <w:sz w:val="24"/>
          <w:szCs w:val="24"/>
        </w:rPr>
      </w:pPr>
      <w:r>
        <w:rPr>
          <w:rFonts w:ascii="Arial" w:hAnsi="Arial" w:cs="Arial"/>
          <w:i/>
          <w:iCs/>
          <w:spacing w:val="-4"/>
          <w:w w:val="95"/>
          <w:sz w:val="24"/>
          <w:szCs w:val="24"/>
        </w:rPr>
        <w:t>654. In ogni caso deve essere assicurata la copertura integrale dei costi di investimento e di esercizio relativi al servizio, ricomprendendo anche i costi di cui all'articolo 15 del decreto legislativo 13 gennaio 2003, n. 36, ad esclusione dei costi relativi ai rifiuti speciali al cui smaltimento provvedono a proprie spese i relativi produttori comprovandone l'avvenuto trattamento in conformità alla normativa vigente.»</w:t>
      </w:r>
    </w:p>
    <w:p w14:paraId="27F20B0F" w14:textId="77777777" w:rsidR="00A83FD0" w:rsidRDefault="00A83FD0" w:rsidP="00A83FD0">
      <w:pPr>
        <w:widowControl w:val="0"/>
        <w:autoSpaceDE w:val="0"/>
        <w:autoSpaceDN w:val="0"/>
        <w:adjustRightInd w:val="0"/>
        <w:spacing w:before="120" w:after="120" w:line="240" w:lineRule="auto"/>
        <w:ind w:firstLine="284"/>
        <w:jc w:val="both"/>
        <w:rPr>
          <w:rFonts w:ascii="Arial" w:hAnsi="Arial" w:cs="Arial"/>
          <w:w w:val="0"/>
          <w:sz w:val="24"/>
          <w:szCs w:val="24"/>
        </w:rPr>
      </w:pPr>
      <w:r>
        <w:rPr>
          <w:rFonts w:ascii="Arial" w:hAnsi="Arial" w:cs="Arial"/>
          <w:w w:val="0"/>
          <w:sz w:val="24"/>
          <w:szCs w:val="24"/>
        </w:rPr>
        <w:lastRenderedPageBreak/>
        <w:t>Visto l’art. 1, comma 738, della legge 27 dicembre 2019, n. 160, che testualmente recita</w:t>
      </w:r>
    </w:p>
    <w:p w14:paraId="0B9F1059" w14:textId="77777777" w:rsidR="00A83FD0" w:rsidRDefault="00A83FD0" w:rsidP="00A83FD0">
      <w:pPr>
        <w:widowControl w:val="0"/>
        <w:autoSpaceDE w:val="0"/>
        <w:autoSpaceDN w:val="0"/>
        <w:adjustRightInd w:val="0"/>
        <w:spacing w:before="120" w:after="120" w:line="240" w:lineRule="auto"/>
        <w:ind w:left="567" w:right="566" w:firstLine="284"/>
        <w:jc w:val="both"/>
        <w:rPr>
          <w:rFonts w:ascii="Arial" w:hAnsi="Arial" w:cs="Arial"/>
          <w:w w:val="0"/>
          <w:sz w:val="24"/>
          <w:szCs w:val="24"/>
        </w:rPr>
      </w:pPr>
      <w:r>
        <w:rPr>
          <w:rFonts w:ascii="Arial" w:hAnsi="Arial" w:cs="Arial"/>
          <w:i/>
          <w:iCs/>
          <w:spacing w:val="-4"/>
          <w:w w:val="95"/>
          <w:sz w:val="24"/>
          <w:szCs w:val="24"/>
        </w:rPr>
        <w:t xml:space="preserve">« </w:t>
      </w:r>
      <w:r>
        <w:rPr>
          <w:rFonts w:ascii="Arial" w:hAnsi="Arial" w:cs="Arial"/>
          <w:w w:val="0"/>
          <w:sz w:val="24"/>
          <w:szCs w:val="24"/>
        </w:rPr>
        <w:t>A decorrere dall'anno 2020, l'imposta unica comunale di cui all'articolo 1, comma 639, della legge 27 dicembre 2013, n. 147, è abolita, ad eccezione delle disposizioni relative alla tassa sui rifiuti (TARI)…</w:t>
      </w:r>
      <w:r>
        <w:rPr>
          <w:rFonts w:ascii="Arial" w:hAnsi="Arial" w:cs="Arial"/>
          <w:i/>
          <w:iCs/>
          <w:spacing w:val="-4"/>
          <w:w w:val="95"/>
          <w:sz w:val="24"/>
          <w:szCs w:val="24"/>
        </w:rPr>
        <w:t xml:space="preserve"> »;</w:t>
      </w:r>
    </w:p>
    <w:p w14:paraId="7042EE43" w14:textId="77777777" w:rsidR="00A83FD0" w:rsidRDefault="00A83FD0" w:rsidP="00A83FD0">
      <w:pPr>
        <w:widowControl w:val="0"/>
        <w:autoSpaceDE w:val="0"/>
        <w:autoSpaceDN w:val="0"/>
        <w:adjustRightInd w:val="0"/>
        <w:spacing w:before="120" w:after="120" w:line="240" w:lineRule="auto"/>
        <w:ind w:left="426"/>
        <w:jc w:val="both"/>
        <w:rPr>
          <w:rFonts w:ascii="Arial" w:hAnsi="Arial" w:cs="Arial"/>
          <w:w w:val="0"/>
          <w:sz w:val="24"/>
          <w:szCs w:val="24"/>
        </w:rPr>
      </w:pPr>
      <w:r>
        <w:rPr>
          <w:rFonts w:ascii="Arial" w:hAnsi="Arial" w:cs="Arial"/>
          <w:w w:val="0"/>
          <w:sz w:val="24"/>
          <w:szCs w:val="24"/>
        </w:rPr>
        <w:t>Visto l’art. 1, comma 169, della legge 27 dicembre 2006, n. 296, che testualmente recita:</w:t>
      </w:r>
    </w:p>
    <w:p w14:paraId="52BB6890" w14:textId="77777777" w:rsidR="00A83FD0" w:rsidRDefault="00A83FD0" w:rsidP="00A83FD0">
      <w:pPr>
        <w:widowControl w:val="0"/>
        <w:autoSpaceDE w:val="0"/>
        <w:autoSpaceDN w:val="0"/>
        <w:adjustRightInd w:val="0"/>
        <w:spacing w:before="120" w:after="120" w:line="252" w:lineRule="auto"/>
        <w:ind w:left="567" w:right="567"/>
        <w:jc w:val="both"/>
        <w:rPr>
          <w:rFonts w:ascii="Arial" w:hAnsi="Arial" w:cs="Arial"/>
          <w:i/>
          <w:iCs/>
          <w:w w:val="0"/>
          <w:sz w:val="24"/>
          <w:szCs w:val="24"/>
        </w:rPr>
      </w:pPr>
      <w:r>
        <w:rPr>
          <w:rFonts w:ascii="Arial" w:hAnsi="Arial" w:cs="Arial"/>
          <w:i/>
          <w:iCs/>
          <w:spacing w:val="2"/>
          <w:w w:val="0"/>
          <w:sz w:val="24"/>
          <w:szCs w:val="24"/>
        </w:rPr>
        <w:t>«169. Gli enti locali deliberano le tariffe e le aliquote relative ai tributi di loro competenza entro la data fissata da</w:t>
      </w:r>
      <w:r>
        <w:rPr>
          <w:rFonts w:ascii="Arial" w:hAnsi="Arial" w:cs="Arial"/>
          <w:i/>
          <w:iCs/>
          <w:w w:val="0"/>
          <w:sz w:val="24"/>
          <w:szCs w:val="24"/>
        </w:rPr>
        <w:t xml:space="preserve"> norme statali per la deliberazione del bilancio di previsione. Dette deliberazioni, anche se approvate successivamente </w:t>
      </w:r>
      <w:r>
        <w:rPr>
          <w:rFonts w:ascii="Arial" w:hAnsi="Arial" w:cs="Arial"/>
          <w:i/>
          <w:iCs/>
          <w:spacing w:val="-2"/>
          <w:w w:val="0"/>
          <w:sz w:val="24"/>
          <w:szCs w:val="24"/>
        </w:rPr>
        <w:t>all'inizio dell'esercizio purché entro il termine innanzi indicato, hanno effetto dal 1° gennaio dell'anno di riferimento. In</w:t>
      </w:r>
      <w:r>
        <w:rPr>
          <w:rFonts w:ascii="Arial" w:hAnsi="Arial" w:cs="Arial"/>
          <w:i/>
          <w:iCs/>
          <w:w w:val="0"/>
          <w:sz w:val="24"/>
          <w:szCs w:val="24"/>
        </w:rPr>
        <w:t xml:space="preserve"> caso di mancata approvazione entro il suddetto termine, le tariffe e le aliquote si intendono prorogate di anno in anno.»;</w:t>
      </w:r>
    </w:p>
    <w:p w14:paraId="7AA74FA0" w14:textId="77777777" w:rsidR="00A83FD0" w:rsidRDefault="00A83FD0" w:rsidP="00A83FD0">
      <w:pPr>
        <w:widowControl w:val="0"/>
        <w:autoSpaceDE w:val="0"/>
        <w:autoSpaceDN w:val="0"/>
        <w:adjustRightInd w:val="0"/>
        <w:spacing w:before="120" w:after="120" w:line="240" w:lineRule="auto"/>
        <w:ind w:left="426"/>
        <w:rPr>
          <w:rFonts w:ascii="Arial" w:hAnsi="Arial" w:cs="Arial"/>
          <w:w w:val="0"/>
        </w:rPr>
      </w:pPr>
      <w:r>
        <w:rPr>
          <w:rFonts w:ascii="Arial" w:hAnsi="Arial" w:cs="Arial"/>
          <w:w w:val="0"/>
        </w:rPr>
        <w:t>Visto l'art. 1, comma 683-bis della legge 27 dicembre 2013 n. 147, inserito dall’art. 57 bis del decreto legge 26 ottobre 2019, n. 124, che testualmente recita:</w:t>
      </w:r>
    </w:p>
    <w:p w14:paraId="7FA69BDE" w14:textId="77777777" w:rsidR="00A83FD0" w:rsidRDefault="00A83FD0" w:rsidP="00A83FD0">
      <w:pPr>
        <w:widowControl w:val="0"/>
        <w:autoSpaceDE w:val="0"/>
        <w:autoSpaceDN w:val="0"/>
        <w:adjustRightInd w:val="0"/>
        <w:spacing w:before="120" w:after="120" w:line="240" w:lineRule="auto"/>
        <w:ind w:left="567" w:right="566" w:firstLine="284"/>
        <w:rPr>
          <w:rFonts w:ascii="Arial" w:hAnsi="Arial" w:cs="Arial"/>
          <w:w w:val="0"/>
        </w:rPr>
      </w:pPr>
      <w:r>
        <w:rPr>
          <w:rFonts w:ascii="Arial" w:hAnsi="Arial" w:cs="Arial"/>
          <w:i/>
          <w:iCs/>
          <w:spacing w:val="2"/>
          <w:w w:val="0"/>
        </w:rPr>
        <w:t>«</w:t>
      </w:r>
      <w:r>
        <w:rPr>
          <w:rFonts w:ascii="Arial" w:hAnsi="Arial" w:cs="Arial"/>
          <w:i/>
          <w:iCs/>
          <w:w w:val="0"/>
        </w:rPr>
        <w:t>In considerazione della necessità di acquisire il piano finanziario del servizio di gestione dei rifiuti urbani, per l'anno 2020, i comuni, in deroga al comma 683 del presente articolo e all'articolo 1, comma 169, della legge 27 dicembre 2006, n. 296, approvano le tariffe e i regolamenti della TARI e della tariffa corrispettiva entro il 30 aprile. Le disposizioni di cui al periodo precedente si applicano anche in caso di esigenze di modifica a provvedimenti già deliberati.</w:t>
      </w:r>
      <w:r>
        <w:rPr>
          <w:rFonts w:ascii="Arial" w:hAnsi="Arial" w:cs="Arial"/>
          <w:i/>
          <w:iCs/>
          <w:spacing w:val="-4"/>
          <w:w w:val="95"/>
        </w:rPr>
        <w:t xml:space="preserve"> »</w:t>
      </w:r>
      <w:r>
        <w:rPr>
          <w:rFonts w:ascii="Arial" w:hAnsi="Arial" w:cs="Arial"/>
          <w:w w:val="0"/>
        </w:rPr>
        <w:t xml:space="preserve"> </w:t>
      </w:r>
    </w:p>
    <w:p w14:paraId="35B67F79" w14:textId="77777777" w:rsidR="00A83FD0" w:rsidRDefault="00A83FD0" w:rsidP="00A83FD0">
      <w:pPr>
        <w:widowControl w:val="0"/>
        <w:autoSpaceDE w:val="0"/>
        <w:autoSpaceDN w:val="0"/>
        <w:adjustRightInd w:val="0"/>
        <w:spacing w:after="0" w:line="240" w:lineRule="auto"/>
        <w:ind w:left="567" w:right="566" w:firstLine="284"/>
        <w:jc w:val="both"/>
        <w:rPr>
          <w:rFonts w:ascii="Arial" w:hAnsi="Arial" w:cs="Arial"/>
          <w:i/>
          <w:iCs/>
          <w:spacing w:val="-4"/>
          <w:w w:val="95"/>
          <w:sz w:val="24"/>
          <w:szCs w:val="24"/>
        </w:rPr>
      </w:pPr>
    </w:p>
    <w:p w14:paraId="3545071F" w14:textId="77777777" w:rsidR="00A83FD0" w:rsidRDefault="00A83FD0" w:rsidP="00A83FD0">
      <w:pPr>
        <w:widowControl w:val="0"/>
        <w:autoSpaceDE w:val="0"/>
        <w:autoSpaceDN w:val="0"/>
        <w:adjustRightInd w:val="0"/>
        <w:spacing w:after="0" w:line="240" w:lineRule="auto"/>
        <w:ind w:left="567" w:right="566"/>
        <w:jc w:val="both"/>
        <w:rPr>
          <w:rFonts w:ascii="Arial" w:hAnsi="Arial" w:cs="Arial"/>
          <w:w w:val="0"/>
          <w:sz w:val="24"/>
          <w:szCs w:val="24"/>
        </w:rPr>
      </w:pPr>
      <w:r>
        <w:rPr>
          <w:rFonts w:ascii="Arial" w:hAnsi="Arial" w:cs="Arial"/>
          <w:w w:val="0"/>
          <w:sz w:val="24"/>
          <w:szCs w:val="24"/>
        </w:rPr>
        <w:t xml:space="preserve">L’art. 1, comma 527, della Legge 205/2017 ha assegnato all’Autorità di Regolazione per l’Energia Reti e Ambienti (ARERA) precise funzioni di regolazione e controllo in materia di “predisposizione ed aggiornamento del metodo tariffario per la determinazione dei corrispettivi del servizio integrato dei rifiuti e dei singoli servizi che costituiscono attività di gestione, a copertura dei costi di esercizio e di investimento, compresa la remunerazione dei capitali, sulla base della valutazione dei costi efficienti e del principio del “chi inquina paga” ”ARERA, con deliberazione n.443/2019 del 31/10/2019 ha definito i criteri di riconoscimento dei costi efficienti di esercizio e di investimento per il periodo2018/2021, adottando il nuovo Metodo Tariffario per il servizio integrato digestione dei rifiuti da applicarsi dal 01 gennaio 2020. </w:t>
      </w:r>
    </w:p>
    <w:p w14:paraId="342EF2A6" w14:textId="77777777" w:rsidR="00A83FD0" w:rsidRDefault="00A83FD0" w:rsidP="00A83FD0">
      <w:pPr>
        <w:widowControl w:val="0"/>
        <w:autoSpaceDE w:val="0"/>
        <w:autoSpaceDN w:val="0"/>
        <w:adjustRightInd w:val="0"/>
        <w:spacing w:after="0" w:line="240" w:lineRule="auto"/>
        <w:ind w:left="567" w:right="566"/>
        <w:jc w:val="both"/>
        <w:rPr>
          <w:rFonts w:ascii="Arial" w:hAnsi="Arial" w:cs="Arial"/>
          <w:w w:val="0"/>
          <w:sz w:val="24"/>
          <w:szCs w:val="24"/>
        </w:rPr>
      </w:pPr>
      <w:r>
        <w:rPr>
          <w:rFonts w:ascii="Arial" w:hAnsi="Arial" w:cs="Arial"/>
          <w:w w:val="0"/>
          <w:sz w:val="24"/>
          <w:szCs w:val="24"/>
        </w:rPr>
        <w:t xml:space="preserve">La deliberazione sopra richiamata definisce la procedura di approvazione del piano economico finanziario: Il soggetto gestore predispone il Piano Economico Finanziario (PEF) e lo trasmette all’ente territorialmente competente per la sua validazione; tale ente, effettua la procedura di validazione, assume le pertinenti determinazioni e provvede a trasmettere ad ARERA il PEF e i corrispettivi del servizio; ARERA verifica la coerenza regolatoria degli atti, dei dati e della documentazione trasmessa e approva o può proporre modifiche; </w:t>
      </w:r>
    </w:p>
    <w:p w14:paraId="081FA19A" w14:textId="77777777" w:rsidR="00A83FD0" w:rsidRDefault="00A83FD0" w:rsidP="00A83FD0">
      <w:pPr>
        <w:widowControl w:val="0"/>
        <w:autoSpaceDE w:val="0"/>
        <w:autoSpaceDN w:val="0"/>
        <w:adjustRightInd w:val="0"/>
        <w:spacing w:after="0" w:line="240" w:lineRule="auto"/>
        <w:rPr>
          <w:rFonts w:ascii="Arial" w:hAnsi="Arial" w:cs="Arial"/>
          <w:b/>
          <w:bCs/>
          <w:w w:val="0"/>
          <w:sz w:val="20"/>
          <w:szCs w:val="20"/>
        </w:rPr>
      </w:pPr>
    </w:p>
    <w:p w14:paraId="40873583" w14:textId="77777777" w:rsidR="00A83FD0" w:rsidRPr="00941071" w:rsidRDefault="00A83FD0" w:rsidP="00A83FD0">
      <w:pPr>
        <w:widowControl w:val="0"/>
        <w:autoSpaceDE w:val="0"/>
        <w:autoSpaceDN w:val="0"/>
        <w:adjustRightInd w:val="0"/>
        <w:spacing w:after="0" w:line="240" w:lineRule="auto"/>
        <w:ind w:left="426"/>
        <w:jc w:val="both"/>
        <w:rPr>
          <w:rFonts w:ascii="Arial" w:hAnsi="Arial" w:cs="Arial"/>
          <w:b/>
          <w:bCs/>
          <w:w w:val="0"/>
          <w:sz w:val="24"/>
          <w:szCs w:val="24"/>
        </w:rPr>
      </w:pPr>
      <w:r w:rsidRPr="00941071">
        <w:rPr>
          <w:rFonts w:ascii="Arial" w:hAnsi="Arial" w:cs="Arial"/>
          <w:b/>
          <w:bCs/>
          <w:w w:val="0"/>
          <w:sz w:val="24"/>
          <w:szCs w:val="24"/>
        </w:rPr>
        <w:t>Il Decreto Legge 22 marzo 2021, n. 41, cosiddetto DL Sostegni, con l</w:t>
      </w:r>
      <w:r w:rsidRPr="00941071">
        <w:rPr>
          <w:rFonts w:ascii="Times New Roman" w:hAnsi="Times New Roman" w:cs="Times New Roman"/>
          <w:b/>
          <w:bCs/>
          <w:w w:val="0"/>
          <w:sz w:val="24"/>
          <w:szCs w:val="24"/>
        </w:rPr>
        <w:t>’</w:t>
      </w:r>
      <w:r w:rsidRPr="00941071">
        <w:rPr>
          <w:rFonts w:ascii="Arial" w:hAnsi="Arial" w:cs="Arial"/>
          <w:b/>
          <w:bCs/>
          <w:w w:val="0"/>
          <w:sz w:val="24"/>
          <w:szCs w:val="24"/>
        </w:rPr>
        <w:t>articolo 30, comma 5, ha definitivamente disposto la proroga che prevede il differimento dei termini di approvazione del PEF 2021 e delle tariffe al 30 giugno, termini sganciati da quelli di approvazione del bilancio di previsione, spostati anch</w:t>
      </w:r>
      <w:r w:rsidRPr="00941071">
        <w:rPr>
          <w:rFonts w:ascii="Times New Roman" w:hAnsi="Times New Roman" w:cs="Times New Roman"/>
          <w:b/>
          <w:bCs/>
          <w:w w:val="0"/>
          <w:sz w:val="24"/>
          <w:szCs w:val="24"/>
        </w:rPr>
        <w:t>’</w:t>
      </w:r>
      <w:r w:rsidRPr="00941071">
        <w:rPr>
          <w:rFonts w:ascii="Arial" w:hAnsi="Arial" w:cs="Arial"/>
          <w:b/>
          <w:bCs/>
          <w:w w:val="0"/>
          <w:sz w:val="24"/>
          <w:szCs w:val="24"/>
        </w:rPr>
        <w:t>essi dal 31 marzo al 30 aprile.</w:t>
      </w:r>
    </w:p>
    <w:p w14:paraId="1E1CAEA5" w14:textId="77777777" w:rsidR="00A83FD0" w:rsidRPr="00941071" w:rsidRDefault="00A83FD0" w:rsidP="00A83FD0">
      <w:pPr>
        <w:widowControl w:val="0"/>
        <w:autoSpaceDE w:val="0"/>
        <w:autoSpaceDN w:val="0"/>
        <w:adjustRightInd w:val="0"/>
        <w:spacing w:after="0" w:line="240" w:lineRule="auto"/>
        <w:jc w:val="both"/>
        <w:rPr>
          <w:rFonts w:ascii="Arial" w:hAnsi="Arial" w:cs="Arial"/>
          <w:b/>
          <w:bCs/>
          <w:w w:val="0"/>
          <w:sz w:val="24"/>
          <w:szCs w:val="24"/>
        </w:rPr>
      </w:pPr>
    </w:p>
    <w:p w14:paraId="4D64B16E" w14:textId="77777777" w:rsidR="00A83FD0" w:rsidRPr="00941071" w:rsidRDefault="00A83FD0" w:rsidP="00A83FD0">
      <w:pPr>
        <w:widowControl w:val="0"/>
        <w:autoSpaceDE w:val="0"/>
        <w:autoSpaceDN w:val="0"/>
        <w:adjustRightInd w:val="0"/>
        <w:spacing w:after="0" w:line="240" w:lineRule="auto"/>
        <w:ind w:left="426"/>
        <w:jc w:val="both"/>
        <w:rPr>
          <w:rFonts w:ascii="Arial" w:hAnsi="Arial" w:cs="Arial"/>
          <w:b/>
          <w:bCs/>
          <w:w w:val="0"/>
          <w:sz w:val="24"/>
          <w:szCs w:val="24"/>
        </w:rPr>
      </w:pPr>
      <w:r w:rsidRPr="00941071">
        <w:rPr>
          <w:rFonts w:ascii="Arial" w:hAnsi="Arial" w:cs="Arial"/>
          <w:b/>
          <w:bCs/>
          <w:w w:val="0"/>
          <w:sz w:val="24"/>
          <w:szCs w:val="24"/>
        </w:rPr>
        <w:t>Nel Bilancio di previsione 2021/2023 l</w:t>
      </w:r>
      <w:r w:rsidRPr="00941071">
        <w:rPr>
          <w:rFonts w:ascii="Times New Roman" w:hAnsi="Times New Roman" w:cs="Times New Roman"/>
          <w:b/>
          <w:bCs/>
          <w:w w:val="0"/>
          <w:sz w:val="24"/>
          <w:szCs w:val="24"/>
        </w:rPr>
        <w:t>’</w:t>
      </w:r>
      <w:r w:rsidRPr="00941071">
        <w:rPr>
          <w:rFonts w:ascii="Arial" w:hAnsi="Arial" w:cs="Arial"/>
          <w:b/>
          <w:bCs/>
          <w:w w:val="0"/>
          <w:sz w:val="24"/>
          <w:szCs w:val="24"/>
        </w:rPr>
        <w:t>importo TARI è stato determinato dal PEF grezzo fornito dal Gestore BRONI STRADELLA PUBBLICA SRL tenendo conto anche dei costi del Comune/Unione. Lo stesso verrà definitivamente determinato entro il 30.06.2021</w:t>
      </w:r>
    </w:p>
    <w:p w14:paraId="2AF7995C" w14:textId="77777777" w:rsidR="00A83FD0" w:rsidRPr="00941071" w:rsidRDefault="00A83FD0" w:rsidP="00A83FD0">
      <w:pPr>
        <w:widowControl w:val="0"/>
        <w:autoSpaceDE w:val="0"/>
        <w:autoSpaceDN w:val="0"/>
        <w:adjustRightInd w:val="0"/>
        <w:spacing w:after="0" w:line="240" w:lineRule="auto"/>
        <w:jc w:val="both"/>
        <w:rPr>
          <w:rFonts w:ascii="Arial" w:hAnsi="Arial" w:cs="Arial"/>
          <w:w w:val="0"/>
          <w:sz w:val="24"/>
          <w:szCs w:val="24"/>
        </w:rPr>
      </w:pPr>
    </w:p>
    <w:p w14:paraId="77C33470" w14:textId="77777777" w:rsidR="00A83FD0" w:rsidRPr="00941071" w:rsidRDefault="00A83FD0" w:rsidP="00A83FD0">
      <w:pPr>
        <w:widowControl w:val="0"/>
        <w:autoSpaceDE w:val="0"/>
        <w:autoSpaceDN w:val="0"/>
        <w:adjustRightInd w:val="0"/>
        <w:spacing w:after="0" w:line="240" w:lineRule="auto"/>
        <w:jc w:val="both"/>
        <w:rPr>
          <w:rFonts w:ascii="Arial" w:hAnsi="Arial" w:cs="Arial"/>
          <w:b/>
          <w:bCs/>
          <w:w w:val="0"/>
          <w:sz w:val="24"/>
          <w:szCs w:val="24"/>
        </w:rPr>
      </w:pPr>
    </w:p>
    <w:p w14:paraId="16BF9A9C" w14:textId="77777777" w:rsidR="00A83FD0" w:rsidRDefault="00A83FD0" w:rsidP="00A83FD0">
      <w:pPr>
        <w:widowControl w:val="0"/>
        <w:autoSpaceDE w:val="0"/>
        <w:autoSpaceDN w:val="0"/>
        <w:adjustRightInd w:val="0"/>
        <w:spacing w:before="1" w:after="0" w:line="240" w:lineRule="auto"/>
        <w:ind w:left="252"/>
        <w:jc w:val="both"/>
        <w:rPr>
          <w:rFonts w:ascii="Arial" w:hAnsi="Arial" w:cs="Arial"/>
          <w:b/>
          <w:bCs/>
          <w:w w:val="0"/>
          <w:sz w:val="28"/>
          <w:szCs w:val="28"/>
        </w:rPr>
      </w:pPr>
      <w:r>
        <w:rPr>
          <w:rFonts w:ascii="Arial" w:hAnsi="Arial" w:cs="Arial"/>
          <w:b/>
          <w:bCs/>
          <w:w w:val="0"/>
          <w:sz w:val="28"/>
          <w:szCs w:val="28"/>
        </w:rPr>
        <w:t>ADDIZIONALE IRPEF</w:t>
      </w:r>
    </w:p>
    <w:p w14:paraId="4F9B1821" w14:textId="77777777" w:rsidR="00A83FD0" w:rsidRDefault="00A83FD0" w:rsidP="00A83FD0">
      <w:pPr>
        <w:widowControl w:val="0"/>
        <w:autoSpaceDE w:val="0"/>
        <w:autoSpaceDN w:val="0"/>
        <w:adjustRightInd w:val="0"/>
        <w:spacing w:before="1" w:after="0" w:line="240" w:lineRule="auto"/>
        <w:ind w:left="252"/>
        <w:jc w:val="both"/>
        <w:rPr>
          <w:rFonts w:ascii="Arial" w:hAnsi="Arial" w:cs="Arial"/>
          <w:b/>
          <w:bCs/>
          <w:w w:val="0"/>
          <w:sz w:val="28"/>
          <w:szCs w:val="28"/>
        </w:rPr>
      </w:pPr>
    </w:p>
    <w:p w14:paraId="0BF99271" w14:textId="77777777" w:rsidR="00A83FD0" w:rsidRDefault="00A83FD0" w:rsidP="00A83FD0">
      <w:pPr>
        <w:widowControl w:val="0"/>
        <w:autoSpaceDE w:val="0"/>
        <w:autoSpaceDN w:val="0"/>
        <w:adjustRightInd w:val="0"/>
        <w:spacing w:after="0" w:line="240" w:lineRule="auto"/>
        <w:ind w:left="252" w:right="188"/>
        <w:jc w:val="both"/>
        <w:rPr>
          <w:rFonts w:ascii="Arial" w:hAnsi="Arial" w:cs="Arial"/>
          <w:w w:val="0"/>
          <w:sz w:val="24"/>
          <w:szCs w:val="24"/>
        </w:rPr>
      </w:pPr>
      <w:r>
        <w:rPr>
          <w:rFonts w:ascii="Arial" w:hAnsi="Arial" w:cs="Arial"/>
          <w:w w:val="0"/>
          <w:sz w:val="24"/>
          <w:szCs w:val="24"/>
        </w:rPr>
        <w:t>Il D.Lgs. 28/09/1998, n. 360, e successive modificazioni, ha istituito l’Addizionale Comunale Irpef, da applicarsi a partire dall’anno successivo (quindi con decorrenza dall’anno 1999) non eccedente complessivamente 0,5 punti percentuali nell’arco di tre anni, con un incremento annuo non superiore a 0,2 punti percentuali. Con l’entrata in vigore del Decreto Legge 138/2011 e del D.L. 201/2011 si è disposto che la variazione dell’aliquota di compartecipazione dell’addizionale non può eccedere complessivamente 0.8 punti percentuali.</w:t>
      </w:r>
    </w:p>
    <w:p w14:paraId="0073B479" w14:textId="77777777" w:rsidR="00A83FD0" w:rsidRDefault="00A83FD0" w:rsidP="00A83FD0">
      <w:pPr>
        <w:widowControl w:val="0"/>
        <w:autoSpaceDE w:val="0"/>
        <w:autoSpaceDN w:val="0"/>
        <w:adjustRightInd w:val="0"/>
        <w:spacing w:after="0" w:line="240" w:lineRule="auto"/>
        <w:ind w:left="252" w:right="193"/>
        <w:jc w:val="both"/>
        <w:rPr>
          <w:rFonts w:ascii="Arial" w:hAnsi="Arial" w:cs="Arial"/>
          <w:w w:val="0"/>
          <w:sz w:val="24"/>
          <w:szCs w:val="24"/>
        </w:rPr>
      </w:pPr>
      <w:r>
        <w:rPr>
          <w:rFonts w:ascii="Arial" w:hAnsi="Arial" w:cs="Arial"/>
          <w:w w:val="0"/>
          <w:sz w:val="24"/>
          <w:szCs w:val="24"/>
        </w:rPr>
        <w:t>I Comuni possono stabilire aliquote dell’addizionale comunale all’imposta sul reddito delle persone fisiche utilizzando esclusivamente gli stessi scaglioni di reddito stabiliti, ai fini dell’imposta sul reddito delle persone fisiche, dalla legge statale, nel rispetto del principio di progressività ”; ai fini della determinazione dell’acconto, l’aliquota di cui al comma 3 e la soglia di esenzione di cui al comma 3-bis sono assunte nella misura vigente nell’anno precedente, salvo che la pubblicazione della delibera sia effettuata entro il 20 dicembre precedente l’anno di riferimento. Sono state confermate per l’anno 2021 le aliquote e gli scaglioni precedenti.</w:t>
      </w:r>
    </w:p>
    <w:p w14:paraId="71DF3B01" w14:textId="77777777" w:rsidR="00A83FD0" w:rsidRDefault="00A83FD0" w:rsidP="00A83FD0">
      <w:pPr>
        <w:widowControl w:val="0"/>
        <w:autoSpaceDE w:val="0"/>
        <w:autoSpaceDN w:val="0"/>
        <w:adjustRightInd w:val="0"/>
        <w:spacing w:after="0" w:line="240" w:lineRule="auto"/>
        <w:ind w:left="252" w:right="193"/>
        <w:jc w:val="both"/>
        <w:rPr>
          <w:rFonts w:ascii="Arial" w:hAnsi="Arial" w:cs="Arial"/>
          <w:w w:val="0"/>
          <w:sz w:val="24"/>
          <w:szCs w:val="24"/>
        </w:rPr>
      </w:pPr>
    </w:p>
    <w:tbl>
      <w:tblPr>
        <w:tblW w:w="0" w:type="auto"/>
        <w:tblInd w:w="24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33"/>
        <w:gridCol w:w="7761"/>
      </w:tblGrid>
      <w:tr w:rsidR="00A83FD0" w14:paraId="45E532FB" w14:textId="77777777">
        <w:tc>
          <w:tcPr>
            <w:tcW w:w="1733" w:type="dxa"/>
            <w:tcBorders>
              <w:top w:val="single" w:sz="4" w:space="0" w:color="auto"/>
              <w:bottom w:val="single" w:sz="4" w:space="0" w:color="auto"/>
              <w:right w:val="single" w:sz="4" w:space="0" w:color="auto"/>
            </w:tcBorders>
          </w:tcPr>
          <w:p w14:paraId="1BE78649"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0,45%</w:t>
            </w:r>
          </w:p>
        </w:tc>
        <w:tc>
          <w:tcPr>
            <w:tcW w:w="7761" w:type="dxa"/>
            <w:tcBorders>
              <w:top w:val="single" w:sz="4" w:space="0" w:color="auto"/>
              <w:left w:val="single" w:sz="4" w:space="0" w:color="auto"/>
              <w:bottom w:val="single" w:sz="4" w:space="0" w:color="auto"/>
            </w:tcBorders>
          </w:tcPr>
          <w:p w14:paraId="1C175359"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Applicabile a scaglione di reddito fino ad € 15.000,00.</w:t>
            </w:r>
          </w:p>
        </w:tc>
      </w:tr>
      <w:tr w:rsidR="00A83FD0" w14:paraId="100AFD87" w14:textId="77777777">
        <w:tc>
          <w:tcPr>
            <w:tcW w:w="1733" w:type="dxa"/>
            <w:tcBorders>
              <w:top w:val="single" w:sz="4" w:space="0" w:color="auto"/>
              <w:bottom w:val="single" w:sz="4" w:space="0" w:color="auto"/>
              <w:right w:val="single" w:sz="4" w:space="0" w:color="auto"/>
            </w:tcBorders>
          </w:tcPr>
          <w:p w14:paraId="04E1A320"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0,50%</w:t>
            </w:r>
          </w:p>
        </w:tc>
        <w:tc>
          <w:tcPr>
            <w:tcW w:w="7761" w:type="dxa"/>
            <w:tcBorders>
              <w:top w:val="single" w:sz="4" w:space="0" w:color="auto"/>
              <w:left w:val="single" w:sz="4" w:space="0" w:color="auto"/>
              <w:bottom w:val="single" w:sz="4" w:space="0" w:color="auto"/>
            </w:tcBorders>
          </w:tcPr>
          <w:p w14:paraId="5F3BB13B"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Applicabile a scaglione di reddito da € 15.001,00 ad € 28.000,00.</w:t>
            </w:r>
          </w:p>
        </w:tc>
      </w:tr>
      <w:tr w:rsidR="00A83FD0" w14:paraId="77C1C0F0" w14:textId="77777777">
        <w:tc>
          <w:tcPr>
            <w:tcW w:w="1733" w:type="dxa"/>
            <w:tcBorders>
              <w:top w:val="single" w:sz="4" w:space="0" w:color="auto"/>
              <w:bottom w:val="single" w:sz="4" w:space="0" w:color="auto"/>
              <w:right w:val="single" w:sz="4" w:space="0" w:color="auto"/>
            </w:tcBorders>
          </w:tcPr>
          <w:p w14:paraId="10ACD666"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0,65%</w:t>
            </w:r>
          </w:p>
        </w:tc>
        <w:tc>
          <w:tcPr>
            <w:tcW w:w="7761" w:type="dxa"/>
            <w:tcBorders>
              <w:top w:val="single" w:sz="4" w:space="0" w:color="auto"/>
              <w:left w:val="single" w:sz="4" w:space="0" w:color="auto"/>
              <w:bottom w:val="single" w:sz="4" w:space="0" w:color="auto"/>
            </w:tcBorders>
          </w:tcPr>
          <w:p w14:paraId="51A9BCED"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Applicabile a scaglione di reddito da € 28.001,00 ad € 55.000,00.</w:t>
            </w:r>
          </w:p>
        </w:tc>
      </w:tr>
      <w:tr w:rsidR="00A83FD0" w14:paraId="3F101B68" w14:textId="77777777">
        <w:tc>
          <w:tcPr>
            <w:tcW w:w="1733" w:type="dxa"/>
            <w:tcBorders>
              <w:top w:val="single" w:sz="4" w:space="0" w:color="auto"/>
              <w:bottom w:val="single" w:sz="4" w:space="0" w:color="auto"/>
              <w:right w:val="single" w:sz="4" w:space="0" w:color="auto"/>
            </w:tcBorders>
          </w:tcPr>
          <w:p w14:paraId="5F13A628"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0,75%</w:t>
            </w:r>
          </w:p>
        </w:tc>
        <w:tc>
          <w:tcPr>
            <w:tcW w:w="7761" w:type="dxa"/>
            <w:tcBorders>
              <w:top w:val="single" w:sz="4" w:space="0" w:color="auto"/>
              <w:left w:val="single" w:sz="4" w:space="0" w:color="auto"/>
              <w:bottom w:val="single" w:sz="4" w:space="0" w:color="auto"/>
            </w:tcBorders>
          </w:tcPr>
          <w:p w14:paraId="0FDA26D3"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Applicabile a scaglione di reddito da € 55.001,00 ad € 75.000,00.</w:t>
            </w:r>
          </w:p>
        </w:tc>
      </w:tr>
      <w:tr w:rsidR="00A83FD0" w14:paraId="6202E778" w14:textId="77777777">
        <w:tc>
          <w:tcPr>
            <w:tcW w:w="1733" w:type="dxa"/>
            <w:tcBorders>
              <w:top w:val="single" w:sz="4" w:space="0" w:color="auto"/>
              <w:bottom w:val="single" w:sz="4" w:space="0" w:color="auto"/>
              <w:right w:val="single" w:sz="4" w:space="0" w:color="auto"/>
            </w:tcBorders>
          </w:tcPr>
          <w:p w14:paraId="67F84BCE"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0,80%</w:t>
            </w:r>
          </w:p>
        </w:tc>
        <w:tc>
          <w:tcPr>
            <w:tcW w:w="7761" w:type="dxa"/>
            <w:tcBorders>
              <w:top w:val="single" w:sz="4" w:space="0" w:color="auto"/>
              <w:left w:val="single" w:sz="4" w:space="0" w:color="auto"/>
              <w:bottom w:val="single" w:sz="4" w:space="0" w:color="auto"/>
            </w:tcBorders>
          </w:tcPr>
          <w:p w14:paraId="3B8114AC" w14:textId="77777777" w:rsidR="00A83FD0" w:rsidRDefault="00A83FD0">
            <w:pPr>
              <w:widowControl w:val="0"/>
              <w:autoSpaceDE w:val="0"/>
              <w:autoSpaceDN w:val="0"/>
              <w:adjustRightInd w:val="0"/>
              <w:spacing w:after="0" w:line="240" w:lineRule="auto"/>
              <w:jc w:val="both"/>
              <w:rPr>
                <w:rFonts w:ascii="Arial Narrow" w:hAnsi="Arial Narrow" w:cs="Arial Narrow"/>
                <w:w w:val="0"/>
                <w:sz w:val="24"/>
                <w:szCs w:val="24"/>
              </w:rPr>
            </w:pPr>
            <w:r>
              <w:rPr>
                <w:rFonts w:ascii="Arial Narrow" w:hAnsi="Arial Narrow" w:cs="Arial Narrow"/>
                <w:w w:val="0"/>
                <w:sz w:val="24"/>
                <w:szCs w:val="24"/>
              </w:rPr>
              <w:t>Applicabile a scaglione di reddito oltre € 75.001,00.</w:t>
            </w:r>
          </w:p>
        </w:tc>
      </w:tr>
    </w:tbl>
    <w:p w14:paraId="2476D065" w14:textId="77777777" w:rsidR="00A83FD0" w:rsidRDefault="00A83FD0" w:rsidP="00A83FD0">
      <w:pPr>
        <w:widowControl w:val="0"/>
        <w:autoSpaceDE w:val="0"/>
        <w:autoSpaceDN w:val="0"/>
        <w:adjustRightInd w:val="0"/>
        <w:spacing w:after="0" w:line="229" w:lineRule="exact"/>
        <w:ind w:left="252"/>
        <w:jc w:val="both"/>
        <w:rPr>
          <w:rFonts w:ascii="Arial" w:hAnsi="Arial" w:cs="Arial"/>
          <w:w w:val="0"/>
          <w:sz w:val="24"/>
          <w:szCs w:val="24"/>
        </w:rPr>
      </w:pPr>
    </w:p>
    <w:p w14:paraId="7D257872" w14:textId="77777777" w:rsidR="00A83FD0" w:rsidRDefault="00A83FD0" w:rsidP="00A83FD0">
      <w:pPr>
        <w:widowControl w:val="0"/>
        <w:autoSpaceDE w:val="0"/>
        <w:autoSpaceDN w:val="0"/>
        <w:adjustRightInd w:val="0"/>
        <w:spacing w:after="0" w:line="240" w:lineRule="auto"/>
        <w:ind w:left="252"/>
        <w:jc w:val="both"/>
        <w:rPr>
          <w:rFonts w:ascii="Arial" w:hAnsi="Arial" w:cs="Arial"/>
          <w:b/>
          <w:bCs/>
          <w:w w:val="0"/>
          <w:sz w:val="28"/>
          <w:szCs w:val="28"/>
        </w:rPr>
      </w:pPr>
      <w:r>
        <w:rPr>
          <w:rFonts w:ascii="Arial" w:hAnsi="Arial" w:cs="Arial"/>
          <w:b/>
          <w:bCs/>
          <w:w w:val="0"/>
          <w:sz w:val="28"/>
          <w:szCs w:val="28"/>
        </w:rPr>
        <w:t>CANONE UNICO PATRIMONIALE</w:t>
      </w:r>
    </w:p>
    <w:p w14:paraId="218AB1BD" w14:textId="77777777" w:rsidR="00A83FD0" w:rsidRDefault="00A83FD0" w:rsidP="00A83FD0">
      <w:pPr>
        <w:widowControl w:val="0"/>
        <w:autoSpaceDE w:val="0"/>
        <w:autoSpaceDN w:val="0"/>
        <w:adjustRightInd w:val="0"/>
        <w:spacing w:after="0" w:line="240" w:lineRule="auto"/>
        <w:ind w:left="252"/>
        <w:jc w:val="both"/>
        <w:rPr>
          <w:rFonts w:ascii="Arial" w:hAnsi="Arial" w:cs="Arial"/>
          <w:b/>
          <w:bCs/>
          <w:w w:val="0"/>
          <w:sz w:val="24"/>
          <w:szCs w:val="24"/>
        </w:rPr>
      </w:pPr>
    </w:p>
    <w:p w14:paraId="60D1711B" w14:textId="77777777" w:rsidR="00A83FD0" w:rsidRPr="00941071" w:rsidRDefault="00A83FD0" w:rsidP="00A83FD0">
      <w:pPr>
        <w:widowControl w:val="0"/>
        <w:autoSpaceDE w:val="0"/>
        <w:autoSpaceDN w:val="0"/>
        <w:adjustRightInd w:val="0"/>
        <w:spacing w:after="0" w:line="240" w:lineRule="auto"/>
        <w:ind w:left="284"/>
        <w:jc w:val="both"/>
        <w:rPr>
          <w:rFonts w:ascii="Times New Roman" w:hAnsi="Times New Roman" w:cs="Times New Roman"/>
          <w:w w:val="0"/>
          <w:sz w:val="24"/>
          <w:szCs w:val="24"/>
        </w:rPr>
      </w:pPr>
      <w:r w:rsidRPr="00941071">
        <w:rPr>
          <w:rFonts w:ascii="Times New Roman" w:hAnsi="Times New Roman" w:cs="Times New Roman"/>
          <w:w w:val="0"/>
          <w:sz w:val="24"/>
          <w:szCs w:val="24"/>
        </w:rPr>
        <w:t>Nella L. 27 dicembre 2019, n. 160 (legge di bilancio 2020) risulta prevista l’istituzione dal 01.01.2021 del canone patrimoniale di concessione, autorizzazione o esposizione pubblicitaria (canone unico), che riunisce in una sola forma di prelievo: le entrate relative all’occupazione di aree pubbliche e la diffusione di messaggi pubblicitari.</w:t>
      </w:r>
    </w:p>
    <w:p w14:paraId="5DED03A8"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p>
    <w:p w14:paraId="68B21E9E" w14:textId="77777777" w:rsidR="00A83FD0" w:rsidRPr="00941071" w:rsidRDefault="00A83FD0" w:rsidP="00A83FD0">
      <w:pPr>
        <w:widowControl w:val="0"/>
        <w:autoSpaceDE w:val="0"/>
        <w:autoSpaceDN w:val="0"/>
        <w:adjustRightInd w:val="0"/>
        <w:spacing w:after="0" w:line="240" w:lineRule="auto"/>
        <w:ind w:left="284"/>
        <w:jc w:val="both"/>
        <w:rPr>
          <w:rFonts w:ascii="Times New Roman" w:hAnsi="Times New Roman" w:cs="Times New Roman"/>
          <w:w w:val="0"/>
          <w:sz w:val="24"/>
          <w:szCs w:val="24"/>
        </w:rPr>
      </w:pPr>
      <w:r w:rsidRPr="00941071">
        <w:rPr>
          <w:rFonts w:ascii="Times New Roman" w:hAnsi="Times New Roman" w:cs="Times New Roman"/>
          <w:w w:val="0"/>
          <w:sz w:val="24"/>
          <w:szCs w:val="24"/>
        </w:rPr>
        <w:t>In aggiunta all’interno della stessa legge è prevista l’istituzione del canone patrimoniale di concessione per l’occupazione nei mercati.</w:t>
      </w:r>
    </w:p>
    <w:p w14:paraId="144D8465" w14:textId="77777777" w:rsidR="00A83FD0" w:rsidRPr="00941071" w:rsidRDefault="00A83FD0" w:rsidP="00A83FD0">
      <w:pPr>
        <w:widowControl w:val="0"/>
        <w:autoSpaceDE w:val="0"/>
        <w:autoSpaceDN w:val="0"/>
        <w:adjustRightInd w:val="0"/>
        <w:spacing w:after="0" w:line="240" w:lineRule="auto"/>
        <w:ind w:left="284"/>
        <w:jc w:val="both"/>
        <w:rPr>
          <w:rFonts w:ascii="Times New Roman" w:hAnsi="Times New Roman" w:cs="Times New Roman"/>
          <w:w w:val="0"/>
          <w:sz w:val="24"/>
          <w:szCs w:val="24"/>
        </w:rPr>
      </w:pPr>
      <w:r w:rsidRPr="00941071">
        <w:rPr>
          <w:rFonts w:ascii="Times New Roman" w:hAnsi="Times New Roman" w:cs="Times New Roman"/>
          <w:w w:val="0"/>
          <w:sz w:val="24"/>
          <w:szCs w:val="24"/>
        </w:rPr>
        <w:t>Pertanto sostituisce, a partire dal 2021, per effetto dell’art. 1, comma 816 della legge di bilancio 2020, i seguenti tributi:</w:t>
      </w:r>
    </w:p>
    <w:p w14:paraId="7CDCC6DE"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p>
    <w:p w14:paraId="3CC62AFC"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lastRenderedPageBreak/>
        <w:t xml:space="preserve">    (TOSAP) – tassa per l’occupazione di spazi ed aree pubbliche</w:t>
      </w:r>
    </w:p>
    <w:p w14:paraId="196BD499"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 xml:space="preserve">    (COSAP) – canone per l’occupazione di spazi ed aree pubbliche</w:t>
      </w:r>
    </w:p>
    <w:p w14:paraId="58C7BD42"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 xml:space="preserve">    (ICPDPA) – imposta comunale sulla pubblicità e il diritto sulle pubbliche affissioni</w:t>
      </w:r>
    </w:p>
    <w:p w14:paraId="01B4785A"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 xml:space="preserve">    (CIMP) – canone per l’installazione dei mezzi pubblicitari</w:t>
      </w:r>
    </w:p>
    <w:p w14:paraId="0379D357" w14:textId="77777777" w:rsidR="00A83FD0" w:rsidRPr="00941071" w:rsidRDefault="00A83FD0" w:rsidP="00A83FD0">
      <w:pPr>
        <w:widowControl w:val="0"/>
        <w:autoSpaceDE w:val="0"/>
        <w:autoSpaceDN w:val="0"/>
        <w:adjustRightInd w:val="0"/>
        <w:spacing w:after="0" w:line="240" w:lineRule="auto"/>
        <w:ind w:left="284"/>
        <w:jc w:val="both"/>
        <w:rPr>
          <w:rFonts w:ascii="Times New Roman" w:hAnsi="Times New Roman" w:cs="Times New Roman"/>
          <w:w w:val="0"/>
          <w:sz w:val="24"/>
          <w:szCs w:val="24"/>
        </w:rPr>
      </w:pPr>
      <w:r w:rsidRPr="00941071">
        <w:rPr>
          <w:rFonts w:ascii="Times New Roman" w:hAnsi="Times New Roman" w:cs="Times New Roman"/>
          <w:w w:val="0"/>
          <w:sz w:val="24"/>
          <w:szCs w:val="24"/>
        </w:rPr>
        <w:t>ed infine il canone di cui all’art. 27, commi 7e 8, del D. Lgs. 30 aprile 1992, n. 285 (codice della strada).</w:t>
      </w:r>
    </w:p>
    <w:p w14:paraId="73AD5E63"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p>
    <w:p w14:paraId="5D0AEC1F" w14:textId="77777777" w:rsidR="00A83FD0" w:rsidRPr="00941071" w:rsidRDefault="00A83FD0" w:rsidP="00941071">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Il nuovo Canone non ha natura tributaria, bensì patrimoniale. E potrà quindi essere riscosso solo in sede ordinaria:</w:t>
      </w:r>
    </w:p>
    <w:p w14:paraId="07114F09"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senza possibilità di emettere avvisi di accertamento (e quindi di sanzioni proporzionali alle somme non versate) ma applicando solo sanzioni per violazione delle norme regolamentari.</w:t>
      </w:r>
    </w:p>
    <w:p w14:paraId="3E11C3B8"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p>
    <w:p w14:paraId="4A8E2D34"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Il canone unico è disciplinato dagli enti in modo da assicurare un gettito pari a quello conseguito dai canoni e dai tributi che sono sostituiti. Fatta salva, in ogni caso, la possibilità di variare il gettito attraverso la modifica delle tariffe.</w:t>
      </w:r>
    </w:p>
    <w:p w14:paraId="4B69090B"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p>
    <w:p w14:paraId="178CCD14"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Con delibera di Consiglio Comunale n. 5 del 22.03.2021, dichiarata immediatamente eseguibile, è stato approvato il Regolamento del Canone Unico Patrimoniale.</w:t>
      </w:r>
    </w:p>
    <w:p w14:paraId="0FA44931" w14:textId="3052359D"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 xml:space="preserve">Con delibera di Giunta Comunale n. </w:t>
      </w:r>
      <w:r w:rsidR="00941071">
        <w:rPr>
          <w:rFonts w:ascii="Times New Roman" w:hAnsi="Times New Roman" w:cs="Times New Roman"/>
          <w:w w:val="0"/>
          <w:sz w:val="24"/>
          <w:szCs w:val="24"/>
        </w:rPr>
        <w:t>9</w:t>
      </w:r>
      <w:r w:rsidRPr="00941071">
        <w:rPr>
          <w:rFonts w:ascii="Times New Roman" w:hAnsi="Times New Roman" w:cs="Times New Roman"/>
          <w:w w:val="0"/>
          <w:sz w:val="24"/>
          <w:szCs w:val="24"/>
        </w:rPr>
        <w:t xml:space="preserve">  del </w:t>
      </w:r>
      <w:r w:rsidR="00941071">
        <w:rPr>
          <w:rFonts w:ascii="Times New Roman" w:hAnsi="Times New Roman" w:cs="Times New Roman"/>
          <w:w w:val="0"/>
          <w:sz w:val="24"/>
          <w:szCs w:val="24"/>
        </w:rPr>
        <w:t>30.03.2021</w:t>
      </w:r>
      <w:r w:rsidRPr="00941071">
        <w:rPr>
          <w:rFonts w:ascii="Times New Roman" w:hAnsi="Times New Roman" w:cs="Times New Roman"/>
          <w:w w:val="0"/>
          <w:sz w:val="24"/>
          <w:szCs w:val="24"/>
        </w:rPr>
        <w:t xml:space="preserve"> sono state approvate le tariffe.</w:t>
      </w:r>
    </w:p>
    <w:p w14:paraId="2C9896DF"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r w:rsidRPr="00941071">
        <w:rPr>
          <w:rFonts w:ascii="Times New Roman" w:hAnsi="Times New Roman" w:cs="Times New Roman"/>
          <w:w w:val="0"/>
          <w:sz w:val="24"/>
          <w:szCs w:val="24"/>
        </w:rPr>
        <w:t>Per il solo anno 2021 è stato confermato ad ICA SRL la gestione del canone della sola parte del Canone che riguarda la pubblicità e le pubbliche affissioni.</w:t>
      </w:r>
    </w:p>
    <w:p w14:paraId="74E0BA15" w14:textId="77777777" w:rsidR="00A83FD0" w:rsidRPr="00941071" w:rsidRDefault="00A83FD0" w:rsidP="00A83FD0">
      <w:pPr>
        <w:widowControl w:val="0"/>
        <w:autoSpaceDE w:val="0"/>
        <w:autoSpaceDN w:val="0"/>
        <w:adjustRightInd w:val="0"/>
        <w:spacing w:after="0" w:line="240" w:lineRule="auto"/>
        <w:jc w:val="both"/>
        <w:rPr>
          <w:rFonts w:ascii="Times New Roman" w:hAnsi="Times New Roman" w:cs="Times New Roman"/>
          <w:w w:val="0"/>
          <w:sz w:val="24"/>
          <w:szCs w:val="24"/>
        </w:rPr>
      </w:pPr>
    </w:p>
    <w:p w14:paraId="6C4FA5FF" w14:textId="77777777" w:rsidR="00A83FD0" w:rsidRDefault="00A83FD0" w:rsidP="00A83FD0">
      <w:pPr>
        <w:widowControl w:val="0"/>
        <w:autoSpaceDE w:val="0"/>
        <w:autoSpaceDN w:val="0"/>
        <w:adjustRightInd w:val="0"/>
        <w:spacing w:after="0" w:line="240" w:lineRule="auto"/>
        <w:jc w:val="both"/>
        <w:rPr>
          <w:rFonts w:ascii="Arial" w:hAnsi="Arial" w:cs="Arial"/>
          <w:b/>
          <w:bCs/>
          <w:w w:val="0"/>
          <w:sz w:val="32"/>
          <w:szCs w:val="32"/>
        </w:rPr>
      </w:pPr>
    </w:p>
    <w:p w14:paraId="46A016E8" w14:textId="77777777" w:rsidR="00A83FD0" w:rsidRDefault="00A83FD0" w:rsidP="00A83FD0">
      <w:pPr>
        <w:widowControl w:val="0"/>
        <w:autoSpaceDE w:val="0"/>
        <w:autoSpaceDN w:val="0"/>
        <w:adjustRightInd w:val="0"/>
        <w:spacing w:after="0" w:line="240" w:lineRule="auto"/>
        <w:jc w:val="both"/>
        <w:rPr>
          <w:rFonts w:ascii="Arial" w:hAnsi="Arial" w:cs="Arial"/>
          <w:b/>
          <w:bCs/>
          <w:w w:val="0"/>
          <w:sz w:val="32"/>
          <w:szCs w:val="32"/>
        </w:rPr>
      </w:pPr>
      <w:r>
        <w:rPr>
          <w:rFonts w:ascii="Arial" w:hAnsi="Arial" w:cs="Arial"/>
          <w:b/>
          <w:bCs/>
          <w:w w:val="0"/>
          <w:sz w:val="32"/>
          <w:szCs w:val="32"/>
        </w:rPr>
        <w:t>PROSPETTO DIMOSTRATIVO DEL RISPETTO DEI VINCOLI DI INDEBITAMENTO DEGLI ENTI LOCALI ESERCIZIO 2021</w:t>
      </w:r>
    </w:p>
    <w:p w14:paraId="069B9215" w14:textId="77777777" w:rsidR="00A83FD0" w:rsidRDefault="00A83FD0" w:rsidP="00A83FD0">
      <w:pPr>
        <w:widowControl w:val="0"/>
        <w:autoSpaceDE w:val="0"/>
        <w:autoSpaceDN w:val="0"/>
        <w:adjustRightInd w:val="0"/>
        <w:spacing w:after="0" w:line="240" w:lineRule="auto"/>
        <w:jc w:val="both"/>
        <w:rPr>
          <w:rFonts w:ascii="Arial" w:hAnsi="Arial" w:cs="Arial"/>
          <w:w w:val="0"/>
          <w:sz w:val="32"/>
          <w:szCs w:val="32"/>
        </w:rPr>
      </w:pPr>
    </w:p>
    <w:tbl>
      <w:tblPr>
        <w:tblW w:w="14314" w:type="dxa"/>
        <w:tblInd w:w="-5" w:type="dxa"/>
        <w:tblLayout w:type="fixed"/>
        <w:tblCellMar>
          <w:left w:w="62" w:type="dxa"/>
          <w:right w:w="62" w:type="dxa"/>
        </w:tblCellMar>
        <w:tblLook w:val="0000" w:firstRow="0" w:lastRow="0" w:firstColumn="0" w:lastColumn="0" w:noHBand="0" w:noVBand="0"/>
      </w:tblPr>
      <w:tblGrid>
        <w:gridCol w:w="8551"/>
        <w:gridCol w:w="367"/>
        <w:gridCol w:w="7"/>
        <w:gridCol w:w="1796"/>
        <w:gridCol w:w="1796"/>
        <w:gridCol w:w="1797"/>
      </w:tblGrid>
      <w:tr w:rsidR="00A83FD0" w14:paraId="66956CA2" w14:textId="77777777" w:rsidTr="00941071">
        <w:trPr>
          <w:trHeight w:val="1115"/>
        </w:trPr>
        <w:tc>
          <w:tcPr>
            <w:tcW w:w="8925" w:type="dxa"/>
            <w:gridSpan w:val="3"/>
            <w:tcBorders>
              <w:top w:val="single" w:sz="4" w:space="0" w:color="auto"/>
              <w:left w:val="single" w:sz="4" w:space="0" w:color="auto"/>
              <w:bottom w:val="single" w:sz="4" w:space="0" w:color="auto"/>
              <w:right w:val="single" w:sz="4" w:space="0" w:color="auto"/>
            </w:tcBorders>
            <w:vAlign w:val="center"/>
          </w:tcPr>
          <w:p w14:paraId="193FF444" w14:textId="77777777" w:rsidR="00A83FD0" w:rsidRPr="00941071" w:rsidRDefault="00A83FD0">
            <w:pPr>
              <w:widowControl w:val="0"/>
              <w:autoSpaceDE w:val="0"/>
              <w:autoSpaceDN w:val="0"/>
              <w:adjustRightInd w:val="0"/>
              <w:spacing w:after="0" w:line="240" w:lineRule="auto"/>
              <w:jc w:val="both"/>
              <w:rPr>
                <w:rFonts w:ascii="Arial" w:hAnsi="Arial" w:cs="Arial"/>
                <w:w w:val="0"/>
                <w:sz w:val="24"/>
                <w:szCs w:val="24"/>
              </w:rPr>
            </w:pPr>
            <w:r w:rsidRPr="00941071">
              <w:rPr>
                <w:rFonts w:ascii="Arial" w:hAnsi="Arial" w:cs="Arial"/>
                <w:b/>
                <w:bCs/>
                <w:color w:val="000000"/>
                <w:w w:val="0"/>
                <w:sz w:val="24"/>
                <w:szCs w:val="24"/>
              </w:rPr>
              <w:t>ENTRATE RELATIVE AI PRIMI TRE TITOLI DELLE ENTRATE</w:t>
            </w:r>
          </w:p>
          <w:p w14:paraId="458A96DD" w14:textId="77777777" w:rsidR="00A83FD0" w:rsidRPr="00941071" w:rsidRDefault="00A83FD0">
            <w:pPr>
              <w:widowControl w:val="0"/>
              <w:autoSpaceDE w:val="0"/>
              <w:autoSpaceDN w:val="0"/>
              <w:adjustRightInd w:val="0"/>
              <w:spacing w:after="0" w:line="240" w:lineRule="auto"/>
              <w:jc w:val="both"/>
              <w:rPr>
                <w:rFonts w:ascii="Arial" w:hAnsi="Arial" w:cs="Arial"/>
                <w:i/>
                <w:iCs/>
                <w:color w:val="000000"/>
                <w:w w:val="0"/>
                <w:sz w:val="20"/>
                <w:szCs w:val="20"/>
              </w:rPr>
            </w:pPr>
            <w:r w:rsidRPr="00941071">
              <w:rPr>
                <w:rFonts w:ascii="Arial" w:hAnsi="Arial" w:cs="Arial"/>
                <w:i/>
                <w:iCs/>
                <w:color w:val="000000"/>
                <w:w w:val="0"/>
                <w:sz w:val="20"/>
                <w:szCs w:val="20"/>
              </w:rPr>
              <w:t>(rendiconto penultimo anno precedente quello in cui viene prevista l'assunzione dei mutui)</w:t>
            </w:r>
          </w:p>
          <w:p w14:paraId="70CA8508" w14:textId="77777777" w:rsidR="00A83FD0" w:rsidRPr="00941071" w:rsidRDefault="00A83FD0">
            <w:pPr>
              <w:widowControl w:val="0"/>
              <w:autoSpaceDE w:val="0"/>
              <w:autoSpaceDN w:val="0"/>
              <w:adjustRightInd w:val="0"/>
              <w:spacing w:after="0" w:line="240" w:lineRule="auto"/>
              <w:jc w:val="both"/>
              <w:rPr>
                <w:rFonts w:ascii="Arial" w:hAnsi="Arial" w:cs="Arial"/>
                <w:w w:val="0"/>
                <w:sz w:val="24"/>
                <w:szCs w:val="24"/>
              </w:rPr>
            </w:pPr>
            <w:r w:rsidRPr="00941071">
              <w:rPr>
                <w:rFonts w:ascii="Arial" w:hAnsi="Arial" w:cs="Arial"/>
                <w:color w:val="000000"/>
                <w:w w:val="0"/>
                <w:sz w:val="24"/>
                <w:szCs w:val="24"/>
              </w:rPr>
              <w:t>ex art. 204, c. 1 del D.L.gs. N. 267/2000</w:t>
            </w:r>
          </w:p>
        </w:tc>
        <w:tc>
          <w:tcPr>
            <w:tcW w:w="1796" w:type="dxa"/>
            <w:tcBorders>
              <w:top w:val="single" w:sz="4" w:space="0" w:color="auto"/>
              <w:left w:val="single" w:sz="4" w:space="0" w:color="auto"/>
              <w:bottom w:val="single" w:sz="4" w:space="0" w:color="auto"/>
              <w:right w:val="single" w:sz="4" w:space="0" w:color="auto"/>
            </w:tcBorders>
            <w:vAlign w:val="center"/>
          </w:tcPr>
          <w:p w14:paraId="245E8190" w14:textId="77777777" w:rsidR="00A83FD0" w:rsidRPr="00941071" w:rsidRDefault="00A83FD0">
            <w:pPr>
              <w:widowControl w:val="0"/>
              <w:autoSpaceDE w:val="0"/>
              <w:autoSpaceDN w:val="0"/>
              <w:adjustRightInd w:val="0"/>
              <w:spacing w:after="0" w:line="240" w:lineRule="auto"/>
              <w:jc w:val="both"/>
              <w:rPr>
                <w:rFonts w:ascii="Arial" w:hAnsi="Arial" w:cs="Arial"/>
                <w:b/>
                <w:bCs/>
                <w:w w:val="0"/>
                <w:sz w:val="20"/>
                <w:szCs w:val="20"/>
              </w:rPr>
            </w:pPr>
            <w:r w:rsidRPr="00941071">
              <w:rPr>
                <w:rFonts w:ascii="Arial" w:hAnsi="Arial" w:cs="Arial"/>
                <w:b/>
                <w:bCs/>
                <w:w w:val="0"/>
                <w:sz w:val="20"/>
                <w:szCs w:val="20"/>
              </w:rPr>
              <w:t>COMPETENZA</w:t>
            </w:r>
          </w:p>
          <w:p w14:paraId="589D3C51" w14:textId="77777777" w:rsidR="00A83FD0" w:rsidRPr="00941071" w:rsidRDefault="00A83FD0">
            <w:pPr>
              <w:widowControl w:val="0"/>
              <w:autoSpaceDE w:val="0"/>
              <w:autoSpaceDN w:val="0"/>
              <w:adjustRightInd w:val="0"/>
              <w:spacing w:after="0" w:line="240" w:lineRule="auto"/>
              <w:jc w:val="both"/>
              <w:rPr>
                <w:rFonts w:ascii="Arial" w:hAnsi="Arial" w:cs="Arial"/>
                <w:b/>
                <w:bCs/>
                <w:color w:val="000000"/>
                <w:w w:val="0"/>
                <w:sz w:val="20"/>
                <w:szCs w:val="20"/>
              </w:rPr>
            </w:pPr>
            <w:r w:rsidRPr="00941071">
              <w:rPr>
                <w:rFonts w:ascii="Arial" w:hAnsi="Arial" w:cs="Arial"/>
                <w:b/>
                <w:bCs/>
                <w:w w:val="0"/>
                <w:sz w:val="20"/>
                <w:szCs w:val="20"/>
              </w:rPr>
              <w:t>ANNO 2021</w:t>
            </w:r>
          </w:p>
        </w:tc>
        <w:tc>
          <w:tcPr>
            <w:tcW w:w="1796" w:type="dxa"/>
            <w:tcBorders>
              <w:top w:val="single" w:sz="4" w:space="0" w:color="auto"/>
              <w:left w:val="single" w:sz="4" w:space="0" w:color="auto"/>
              <w:bottom w:val="single" w:sz="4" w:space="0" w:color="auto"/>
              <w:right w:val="single" w:sz="4" w:space="0" w:color="auto"/>
            </w:tcBorders>
            <w:vAlign w:val="center"/>
          </w:tcPr>
          <w:p w14:paraId="231FC273" w14:textId="77777777" w:rsidR="00A83FD0" w:rsidRPr="00941071" w:rsidRDefault="00A83FD0">
            <w:pPr>
              <w:widowControl w:val="0"/>
              <w:autoSpaceDE w:val="0"/>
              <w:autoSpaceDN w:val="0"/>
              <w:adjustRightInd w:val="0"/>
              <w:spacing w:after="0" w:line="240" w:lineRule="auto"/>
              <w:jc w:val="both"/>
              <w:rPr>
                <w:rFonts w:ascii="Arial" w:hAnsi="Arial" w:cs="Arial"/>
                <w:b/>
                <w:bCs/>
                <w:w w:val="0"/>
                <w:sz w:val="20"/>
                <w:szCs w:val="20"/>
              </w:rPr>
            </w:pPr>
            <w:r w:rsidRPr="00941071">
              <w:rPr>
                <w:rFonts w:ascii="Arial" w:hAnsi="Arial" w:cs="Arial"/>
                <w:b/>
                <w:bCs/>
                <w:w w:val="0"/>
                <w:sz w:val="20"/>
                <w:szCs w:val="20"/>
              </w:rPr>
              <w:t>COMPETENZA</w:t>
            </w:r>
          </w:p>
          <w:p w14:paraId="14737326" w14:textId="77777777" w:rsidR="00A83FD0" w:rsidRPr="00941071" w:rsidRDefault="00A83FD0">
            <w:pPr>
              <w:widowControl w:val="0"/>
              <w:autoSpaceDE w:val="0"/>
              <w:autoSpaceDN w:val="0"/>
              <w:adjustRightInd w:val="0"/>
              <w:spacing w:after="0" w:line="240" w:lineRule="auto"/>
              <w:jc w:val="both"/>
              <w:rPr>
                <w:rFonts w:ascii="Arial" w:hAnsi="Arial" w:cs="Arial"/>
                <w:b/>
                <w:bCs/>
                <w:color w:val="000000"/>
                <w:w w:val="0"/>
                <w:sz w:val="20"/>
                <w:szCs w:val="20"/>
              </w:rPr>
            </w:pPr>
            <w:r w:rsidRPr="00941071">
              <w:rPr>
                <w:rFonts w:ascii="Arial" w:hAnsi="Arial" w:cs="Arial"/>
                <w:b/>
                <w:bCs/>
                <w:w w:val="0"/>
                <w:sz w:val="20"/>
                <w:szCs w:val="20"/>
              </w:rPr>
              <w:t>ANNO 2022</w:t>
            </w:r>
          </w:p>
        </w:tc>
        <w:tc>
          <w:tcPr>
            <w:tcW w:w="1795" w:type="dxa"/>
            <w:tcBorders>
              <w:top w:val="single" w:sz="4" w:space="0" w:color="auto"/>
              <w:left w:val="single" w:sz="4" w:space="0" w:color="auto"/>
              <w:bottom w:val="single" w:sz="4" w:space="0" w:color="auto"/>
              <w:right w:val="single" w:sz="4" w:space="0" w:color="auto"/>
            </w:tcBorders>
            <w:vAlign w:val="center"/>
          </w:tcPr>
          <w:p w14:paraId="2C152337" w14:textId="77777777" w:rsidR="00A83FD0" w:rsidRPr="00941071" w:rsidRDefault="00A83FD0">
            <w:pPr>
              <w:widowControl w:val="0"/>
              <w:autoSpaceDE w:val="0"/>
              <w:autoSpaceDN w:val="0"/>
              <w:adjustRightInd w:val="0"/>
              <w:spacing w:after="0" w:line="240" w:lineRule="auto"/>
              <w:jc w:val="both"/>
              <w:rPr>
                <w:rFonts w:ascii="Arial" w:hAnsi="Arial" w:cs="Arial"/>
                <w:b/>
                <w:bCs/>
                <w:w w:val="0"/>
                <w:sz w:val="20"/>
                <w:szCs w:val="20"/>
              </w:rPr>
            </w:pPr>
            <w:r w:rsidRPr="00941071">
              <w:rPr>
                <w:rFonts w:ascii="Arial" w:hAnsi="Arial" w:cs="Arial"/>
                <w:b/>
                <w:bCs/>
                <w:w w:val="0"/>
                <w:sz w:val="20"/>
                <w:szCs w:val="20"/>
              </w:rPr>
              <w:t>COMPETENZA</w:t>
            </w:r>
          </w:p>
          <w:p w14:paraId="41F4C77A" w14:textId="77777777" w:rsidR="00A83FD0" w:rsidRPr="00941071" w:rsidRDefault="00A83FD0">
            <w:pPr>
              <w:widowControl w:val="0"/>
              <w:autoSpaceDE w:val="0"/>
              <w:autoSpaceDN w:val="0"/>
              <w:adjustRightInd w:val="0"/>
              <w:spacing w:after="0" w:line="240" w:lineRule="auto"/>
              <w:jc w:val="both"/>
              <w:rPr>
                <w:rFonts w:ascii="Arial" w:hAnsi="Arial" w:cs="Arial"/>
                <w:b/>
                <w:bCs/>
                <w:color w:val="000000"/>
                <w:w w:val="0"/>
                <w:sz w:val="20"/>
                <w:szCs w:val="20"/>
              </w:rPr>
            </w:pPr>
            <w:r w:rsidRPr="00941071">
              <w:rPr>
                <w:rFonts w:ascii="Arial" w:hAnsi="Arial" w:cs="Arial"/>
                <w:b/>
                <w:bCs/>
                <w:w w:val="0"/>
                <w:sz w:val="20"/>
                <w:szCs w:val="20"/>
              </w:rPr>
              <w:t>ANNO 2023</w:t>
            </w:r>
          </w:p>
        </w:tc>
      </w:tr>
      <w:tr w:rsidR="00A83FD0" w14:paraId="0C1E2A10" w14:textId="77777777" w:rsidTr="00941071">
        <w:trPr>
          <w:trHeight w:val="58"/>
        </w:trPr>
        <w:tc>
          <w:tcPr>
            <w:tcW w:w="8551" w:type="dxa"/>
            <w:tcBorders>
              <w:top w:val="single" w:sz="4" w:space="0" w:color="auto"/>
              <w:left w:val="single" w:sz="4" w:space="0" w:color="auto"/>
              <w:bottom w:val="nil"/>
              <w:right w:val="nil"/>
            </w:tcBorders>
            <w:vAlign w:val="center"/>
          </w:tcPr>
          <w:p w14:paraId="0D75707A" w14:textId="77777777" w:rsidR="00A83FD0" w:rsidRDefault="00A83FD0">
            <w:pPr>
              <w:widowControl w:val="0"/>
              <w:autoSpaceDE w:val="0"/>
              <w:autoSpaceDN w:val="0"/>
              <w:adjustRightInd w:val="0"/>
              <w:spacing w:after="0" w:line="240" w:lineRule="auto"/>
              <w:jc w:val="both"/>
              <w:rPr>
                <w:rFonts w:ascii="Arial" w:hAnsi="Arial" w:cs="Arial"/>
                <w:w w:val="0"/>
                <w:sz w:val="32"/>
                <w:szCs w:val="32"/>
              </w:rPr>
            </w:pPr>
          </w:p>
        </w:tc>
        <w:tc>
          <w:tcPr>
            <w:tcW w:w="374" w:type="dxa"/>
            <w:gridSpan w:val="2"/>
            <w:tcBorders>
              <w:top w:val="single" w:sz="4" w:space="0" w:color="auto"/>
              <w:left w:val="nil"/>
              <w:bottom w:val="nil"/>
              <w:right w:val="single" w:sz="4" w:space="0" w:color="auto"/>
            </w:tcBorders>
            <w:vAlign w:val="center"/>
          </w:tcPr>
          <w:p w14:paraId="6D68A1D4" w14:textId="77777777" w:rsidR="00A83FD0" w:rsidRDefault="00A83FD0">
            <w:pPr>
              <w:widowControl w:val="0"/>
              <w:autoSpaceDE w:val="0"/>
              <w:autoSpaceDN w:val="0"/>
              <w:adjustRightInd w:val="0"/>
              <w:spacing w:after="0" w:line="240" w:lineRule="auto"/>
              <w:jc w:val="both"/>
              <w:rPr>
                <w:rFonts w:ascii="Arial" w:hAnsi="Arial" w:cs="Arial"/>
                <w:w w:val="0"/>
                <w:sz w:val="32"/>
                <w:szCs w:val="32"/>
              </w:rPr>
            </w:pPr>
          </w:p>
        </w:tc>
        <w:tc>
          <w:tcPr>
            <w:tcW w:w="1796" w:type="dxa"/>
            <w:tcBorders>
              <w:top w:val="single" w:sz="4" w:space="0" w:color="auto"/>
              <w:left w:val="single" w:sz="4" w:space="0" w:color="auto"/>
              <w:bottom w:val="nil"/>
              <w:right w:val="single" w:sz="4" w:space="0" w:color="auto"/>
            </w:tcBorders>
            <w:vAlign w:val="center"/>
          </w:tcPr>
          <w:p w14:paraId="621533FB" w14:textId="77777777" w:rsidR="00A83FD0" w:rsidRPr="00941071" w:rsidRDefault="00A83FD0">
            <w:pPr>
              <w:widowControl w:val="0"/>
              <w:autoSpaceDE w:val="0"/>
              <w:autoSpaceDN w:val="0"/>
              <w:adjustRightInd w:val="0"/>
              <w:spacing w:after="0" w:line="240" w:lineRule="auto"/>
              <w:jc w:val="both"/>
              <w:rPr>
                <w:rFonts w:ascii="Arial" w:hAnsi="Arial" w:cs="Arial"/>
                <w:w w:val="0"/>
                <w:sz w:val="16"/>
                <w:szCs w:val="16"/>
              </w:rPr>
            </w:pPr>
          </w:p>
        </w:tc>
        <w:tc>
          <w:tcPr>
            <w:tcW w:w="1796" w:type="dxa"/>
            <w:tcBorders>
              <w:top w:val="single" w:sz="4" w:space="0" w:color="auto"/>
              <w:left w:val="single" w:sz="4" w:space="0" w:color="auto"/>
              <w:bottom w:val="nil"/>
              <w:right w:val="single" w:sz="4" w:space="0" w:color="auto"/>
            </w:tcBorders>
            <w:vAlign w:val="center"/>
          </w:tcPr>
          <w:p w14:paraId="627808A9" w14:textId="77777777" w:rsidR="00A83FD0" w:rsidRPr="00941071" w:rsidRDefault="00A83FD0">
            <w:pPr>
              <w:widowControl w:val="0"/>
              <w:autoSpaceDE w:val="0"/>
              <w:autoSpaceDN w:val="0"/>
              <w:adjustRightInd w:val="0"/>
              <w:spacing w:after="0" w:line="240" w:lineRule="auto"/>
              <w:jc w:val="both"/>
              <w:rPr>
                <w:rFonts w:ascii="Arial" w:hAnsi="Arial" w:cs="Arial"/>
                <w:w w:val="0"/>
                <w:sz w:val="16"/>
                <w:szCs w:val="16"/>
              </w:rPr>
            </w:pPr>
          </w:p>
        </w:tc>
        <w:tc>
          <w:tcPr>
            <w:tcW w:w="1795" w:type="dxa"/>
            <w:tcBorders>
              <w:top w:val="single" w:sz="4" w:space="0" w:color="auto"/>
              <w:left w:val="single" w:sz="4" w:space="0" w:color="auto"/>
              <w:bottom w:val="nil"/>
              <w:right w:val="single" w:sz="4" w:space="0" w:color="auto"/>
            </w:tcBorders>
            <w:vAlign w:val="center"/>
          </w:tcPr>
          <w:p w14:paraId="31F12B7D" w14:textId="77777777" w:rsidR="00A83FD0" w:rsidRPr="00941071" w:rsidRDefault="00A83FD0">
            <w:pPr>
              <w:widowControl w:val="0"/>
              <w:autoSpaceDE w:val="0"/>
              <w:autoSpaceDN w:val="0"/>
              <w:adjustRightInd w:val="0"/>
              <w:spacing w:after="0" w:line="240" w:lineRule="auto"/>
              <w:jc w:val="both"/>
              <w:rPr>
                <w:rFonts w:ascii="Arial" w:hAnsi="Arial" w:cs="Arial"/>
                <w:w w:val="0"/>
                <w:sz w:val="16"/>
                <w:szCs w:val="16"/>
              </w:rPr>
            </w:pPr>
          </w:p>
        </w:tc>
      </w:tr>
      <w:tr w:rsidR="00A83FD0" w:rsidRPr="00941071" w14:paraId="2AC05DB2" w14:textId="77777777" w:rsidTr="00941071">
        <w:trPr>
          <w:trHeight w:val="193"/>
        </w:trPr>
        <w:tc>
          <w:tcPr>
            <w:tcW w:w="8551" w:type="dxa"/>
            <w:tcBorders>
              <w:top w:val="nil"/>
              <w:left w:val="single" w:sz="4" w:space="0" w:color="auto"/>
              <w:bottom w:val="nil"/>
              <w:right w:val="nil"/>
            </w:tcBorders>
            <w:vAlign w:val="center"/>
          </w:tcPr>
          <w:p w14:paraId="7C405E82" w14:textId="77777777" w:rsidR="00A83FD0" w:rsidRPr="00941071" w:rsidRDefault="00A83FD0">
            <w:pPr>
              <w:widowControl w:val="0"/>
              <w:autoSpaceDE w:val="0"/>
              <w:autoSpaceDN w:val="0"/>
              <w:adjustRightInd w:val="0"/>
              <w:spacing w:after="0" w:line="240" w:lineRule="auto"/>
              <w:jc w:val="both"/>
              <w:rPr>
                <w:rFonts w:ascii="Arial" w:hAnsi="Arial" w:cs="Arial"/>
                <w:w w:val="0"/>
                <w:sz w:val="12"/>
                <w:szCs w:val="12"/>
              </w:rPr>
            </w:pPr>
            <w:r w:rsidRPr="00941071">
              <w:rPr>
                <w:rFonts w:ascii="Arial" w:hAnsi="Arial" w:cs="Arial"/>
                <w:w w:val="0"/>
                <w:sz w:val="12"/>
                <w:szCs w:val="12"/>
              </w:rPr>
              <w:t>1) Entrate correnti di natura tributaria, contributiva e perequativa (Titolo I)</w:t>
            </w:r>
          </w:p>
        </w:tc>
        <w:tc>
          <w:tcPr>
            <w:tcW w:w="374" w:type="dxa"/>
            <w:gridSpan w:val="2"/>
            <w:tcBorders>
              <w:top w:val="nil"/>
              <w:left w:val="nil"/>
              <w:bottom w:val="nil"/>
              <w:right w:val="single" w:sz="4" w:space="0" w:color="auto"/>
            </w:tcBorders>
            <w:vAlign w:val="center"/>
          </w:tcPr>
          <w:p w14:paraId="4C7691FE" w14:textId="77777777" w:rsidR="00A83FD0" w:rsidRPr="00941071" w:rsidRDefault="00A83FD0">
            <w:pPr>
              <w:widowControl w:val="0"/>
              <w:autoSpaceDE w:val="0"/>
              <w:autoSpaceDN w:val="0"/>
              <w:adjustRightInd w:val="0"/>
              <w:spacing w:after="0" w:line="240" w:lineRule="auto"/>
              <w:jc w:val="both"/>
              <w:rPr>
                <w:rFonts w:ascii="Arial" w:hAnsi="Arial" w:cs="Arial"/>
                <w:w w:val="0"/>
                <w:sz w:val="12"/>
                <w:szCs w:val="12"/>
              </w:rPr>
            </w:pPr>
            <w:r w:rsidRPr="00941071">
              <w:rPr>
                <w:rFonts w:ascii="Arial" w:hAnsi="Arial" w:cs="Arial"/>
                <w:w w:val="0"/>
                <w:sz w:val="12"/>
                <w:szCs w:val="12"/>
              </w:rPr>
              <w:t>(+)</w:t>
            </w:r>
          </w:p>
        </w:tc>
        <w:tc>
          <w:tcPr>
            <w:tcW w:w="1796" w:type="dxa"/>
            <w:tcBorders>
              <w:top w:val="nil"/>
              <w:left w:val="single" w:sz="4" w:space="0" w:color="auto"/>
              <w:bottom w:val="nil"/>
              <w:right w:val="single" w:sz="4" w:space="0" w:color="auto"/>
            </w:tcBorders>
            <w:vAlign w:val="center"/>
          </w:tcPr>
          <w:p w14:paraId="7BCBA558" w14:textId="77777777" w:rsidR="00A83FD0" w:rsidRPr="00941071" w:rsidRDefault="00A83FD0">
            <w:pPr>
              <w:widowControl w:val="0"/>
              <w:autoSpaceDE w:val="0"/>
              <w:autoSpaceDN w:val="0"/>
              <w:adjustRightInd w:val="0"/>
              <w:spacing w:after="0" w:line="240" w:lineRule="auto"/>
              <w:jc w:val="both"/>
              <w:rPr>
                <w:rFonts w:ascii="Arial" w:hAnsi="Arial" w:cs="Arial"/>
                <w:w w:val="0"/>
                <w:sz w:val="16"/>
                <w:szCs w:val="16"/>
              </w:rPr>
            </w:pPr>
            <w:r w:rsidRPr="00941071">
              <w:rPr>
                <w:rFonts w:ascii="Arial" w:hAnsi="Arial" w:cs="Arial"/>
                <w:w w:val="0"/>
                <w:sz w:val="16"/>
                <w:szCs w:val="16"/>
              </w:rPr>
              <w:t>152.082,21</w:t>
            </w:r>
          </w:p>
        </w:tc>
        <w:tc>
          <w:tcPr>
            <w:tcW w:w="1796" w:type="dxa"/>
            <w:tcBorders>
              <w:top w:val="nil"/>
              <w:left w:val="single" w:sz="4" w:space="0" w:color="auto"/>
              <w:bottom w:val="nil"/>
              <w:right w:val="single" w:sz="4" w:space="0" w:color="auto"/>
            </w:tcBorders>
            <w:vAlign w:val="center"/>
          </w:tcPr>
          <w:p w14:paraId="4E932CA2" w14:textId="77777777" w:rsidR="00A83FD0" w:rsidRPr="00941071" w:rsidRDefault="00A83FD0">
            <w:pPr>
              <w:widowControl w:val="0"/>
              <w:autoSpaceDE w:val="0"/>
              <w:autoSpaceDN w:val="0"/>
              <w:adjustRightInd w:val="0"/>
              <w:spacing w:after="0" w:line="240" w:lineRule="auto"/>
              <w:jc w:val="both"/>
              <w:rPr>
                <w:rFonts w:ascii="Arial" w:hAnsi="Arial" w:cs="Arial"/>
                <w:w w:val="0"/>
                <w:sz w:val="16"/>
                <w:szCs w:val="16"/>
              </w:rPr>
            </w:pPr>
            <w:r w:rsidRPr="00941071">
              <w:rPr>
                <w:rFonts w:ascii="Arial" w:hAnsi="Arial" w:cs="Arial"/>
                <w:w w:val="0"/>
                <w:sz w:val="16"/>
                <w:szCs w:val="16"/>
              </w:rPr>
              <w:t>155.260,00</w:t>
            </w:r>
          </w:p>
        </w:tc>
        <w:tc>
          <w:tcPr>
            <w:tcW w:w="1795" w:type="dxa"/>
            <w:tcBorders>
              <w:top w:val="nil"/>
              <w:left w:val="single" w:sz="4" w:space="0" w:color="auto"/>
              <w:bottom w:val="nil"/>
              <w:right w:val="single" w:sz="4" w:space="0" w:color="auto"/>
            </w:tcBorders>
            <w:vAlign w:val="center"/>
          </w:tcPr>
          <w:p w14:paraId="7F2432DE" w14:textId="77777777" w:rsidR="00A83FD0" w:rsidRPr="00941071" w:rsidRDefault="00A83FD0">
            <w:pPr>
              <w:widowControl w:val="0"/>
              <w:autoSpaceDE w:val="0"/>
              <w:autoSpaceDN w:val="0"/>
              <w:adjustRightInd w:val="0"/>
              <w:spacing w:after="0" w:line="240" w:lineRule="auto"/>
              <w:jc w:val="both"/>
              <w:rPr>
                <w:rFonts w:ascii="Arial" w:hAnsi="Arial" w:cs="Arial"/>
                <w:w w:val="0"/>
                <w:sz w:val="16"/>
                <w:szCs w:val="16"/>
              </w:rPr>
            </w:pPr>
            <w:r w:rsidRPr="00941071">
              <w:rPr>
                <w:rFonts w:ascii="Arial" w:hAnsi="Arial" w:cs="Arial"/>
                <w:w w:val="0"/>
                <w:sz w:val="16"/>
                <w:szCs w:val="16"/>
              </w:rPr>
              <w:t>155.360,00</w:t>
            </w:r>
          </w:p>
        </w:tc>
      </w:tr>
      <w:tr w:rsidR="00A83FD0" w:rsidRPr="00941071" w14:paraId="792DA970" w14:textId="77777777" w:rsidTr="00941071">
        <w:trPr>
          <w:trHeight w:val="181"/>
        </w:trPr>
        <w:tc>
          <w:tcPr>
            <w:tcW w:w="8551" w:type="dxa"/>
            <w:tcBorders>
              <w:top w:val="nil"/>
              <w:left w:val="single" w:sz="4" w:space="0" w:color="auto"/>
              <w:bottom w:val="nil"/>
              <w:right w:val="nil"/>
            </w:tcBorders>
            <w:vAlign w:val="center"/>
          </w:tcPr>
          <w:p w14:paraId="30D730A2" w14:textId="77777777" w:rsidR="00A83FD0" w:rsidRPr="00941071" w:rsidRDefault="00A83FD0">
            <w:pPr>
              <w:widowControl w:val="0"/>
              <w:autoSpaceDE w:val="0"/>
              <w:autoSpaceDN w:val="0"/>
              <w:adjustRightInd w:val="0"/>
              <w:spacing w:after="0" w:line="240" w:lineRule="auto"/>
              <w:jc w:val="both"/>
              <w:rPr>
                <w:rFonts w:ascii="Arial" w:hAnsi="Arial" w:cs="Arial"/>
                <w:w w:val="0"/>
                <w:sz w:val="12"/>
                <w:szCs w:val="12"/>
              </w:rPr>
            </w:pPr>
            <w:r w:rsidRPr="00941071">
              <w:rPr>
                <w:rFonts w:ascii="Arial" w:hAnsi="Arial" w:cs="Arial"/>
                <w:w w:val="0"/>
                <w:sz w:val="12"/>
                <w:szCs w:val="12"/>
              </w:rPr>
              <w:t>2) Trasferimenti correnti (Titolo II)</w:t>
            </w:r>
          </w:p>
        </w:tc>
        <w:tc>
          <w:tcPr>
            <w:tcW w:w="374" w:type="dxa"/>
            <w:gridSpan w:val="2"/>
            <w:tcBorders>
              <w:top w:val="nil"/>
              <w:left w:val="nil"/>
              <w:bottom w:val="nil"/>
              <w:right w:val="single" w:sz="4" w:space="0" w:color="auto"/>
            </w:tcBorders>
            <w:vAlign w:val="center"/>
          </w:tcPr>
          <w:p w14:paraId="4A718ED1" w14:textId="77777777" w:rsidR="00A83FD0" w:rsidRPr="00941071" w:rsidRDefault="00A83FD0">
            <w:pPr>
              <w:widowControl w:val="0"/>
              <w:autoSpaceDE w:val="0"/>
              <w:autoSpaceDN w:val="0"/>
              <w:adjustRightInd w:val="0"/>
              <w:spacing w:after="0" w:line="240" w:lineRule="auto"/>
              <w:jc w:val="both"/>
              <w:rPr>
                <w:rFonts w:ascii="Arial" w:hAnsi="Arial" w:cs="Arial"/>
                <w:w w:val="0"/>
                <w:sz w:val="12"/>
                <w:szCs w:val="12"/>
              </w:rPr>
            </w:pPr>
            <w:r w:rsidRPr="00941071">
              <w:rPr>
                <w:rFonts w:ascii="Arial" w:hAnsi="Arial" w:cs="Arial"/>
                <w:w w:val="0"/>
                <w:sz w:val="12"/>
                <w:szCs w:val="12"/>
              </w:rPr>
              <w:t>(+)</w:t>
            </w:r>
          </w:p>
        </w:tc>
        <w:tc>
          <w:tcPr>
            <w:tcW w:w="1796" w:type="dxa"/>
            <w:tcBorders>
              <w:top w:val="nil"/>
              <w:left w:val="single" w:sz="4" w:space="0" w:color="auto"/>
              <w:bottom w:val="nil"/>
              <w:right w:val="single" w:sz="4" w:space="0" w:color="auto"/>
            </w:tcBorders>
            <w:vAlign w:val="center"/>
          </w:tcPr>
          <w:p w14:paraId="0180CB36" w14:textId="17B97989" w:rsidR="00A83FD0" w:rsidRPr="00941071" w:rsidRDefault="00941071">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 xml:space="preserve">   </w:t>
            </w:r>
            <w:r w:rsidR="00A83FD0" w:rsidRPr="00941071">
              <w:rPr>
                <w:rFonts w:ascii="Arial" w:hAnsi="Arial" w:cs="Arial"/>
                <w:w w:val="0"/>
                <w:sz w:val="16"/>
                <w:szCs w:val="16"/>
              </w:rPr>
              <w:t>97.057,24</w:t>
            </w:r>
          </w:p>
        </w:tc>
        <w:tc>
          <w:tcPr>
            <w:tcW w:w="1796" w:type="dxa"/>
            <w:tcBorders>
              <w:top w:val="nil"/>
              <w:left w:val="single" w:sz="4" w:space="0" w:color="auto"/>
              <w:bottom w:val="nil"/>
              <w:right w:val="single" w:sz="4" w:space="0" w:color="auto"/>
            </w:tcBorders>
            <w:vAlign w:val="center"/>
          </w:tcPr>
          <w:p w14:paraId="45007D94" w14:textId="61FF917B" w:rsidR="00A83FD0" w:rsidRPr="00941071" w:rsidRDefault="00941071">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 xml:space="preserve">   </w:t>
            </w:r>
            <w:r w:rsidR="00A83FD0" w:rsidRPr="00941071">
              <w:rPr>
                <w:rFonts w:ascii="Arial" w:hAnsi="Arial" w:cs="Arial"/>
                <w:w w:val="0"/>
                <w:sz w:val="16"/>
                <w:szCs w:val="16"/>
              </w:rPr>
              <w:t>97.445,00</w:t>
            </w:r>
          </w:p>
        </w:tc>
        <w:tc>
          <w:tcPr>
            <w:tcW w:w="1795" w:type="dxa"/>
            <w:tcBorders>
              <w:top w:val="nil"/>
              <w:left w:val="single" w:sz="4" w:space="0" w:color="auto"/>
              <w:bottom w:val="nil"/>
              <w:right w:val="single" w:sz="4" w:space="0" w:color="auto"/>
            </w:tcBorders>
            <w:vAlign w:val="center"/>
          </w:tcPr>
          <w:p w14:paraId="3EDE81FD" w14:textId="02BA3CDD" w:rsidR="00A83FD0" w:rsidRPr="00941071" w:rsidRDefault="00941071">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 xml:space="preserve">  </w:t>
            </w:r>
            <w:r w:rsidR="00A83FD0" w:rsidRPr="00941071">
              <w:rPr>
                <w:rFonts w:ascii="Arial" w:hAnsi="Arial" w:cs="Arial"/>
                <w:w w:val="0"/>
                <w:sz w:val="16"/>
                <w:szCs w:val="16"/>
              </w:rPr>
              <w:t>94.945,00</w:t>
            </w:r>
          </w:p>
        </w:tc>
      </w:tr>
      <w:tr w:rsidR="00A83FD0" w14:paraId="6A4C7BA6" w14:textId="77777777" w:rsidTr="00941071">
        <w:trPr>
          <w:trHeight w:val="181"/>
        </w:trPr>
        <w:tc>
          <w:tcPr>
            <w:tcW w:w="8551" w:type="dxa"/>
            <w:tcBorders>
              <w:top w:val="nil"/>
              <w:left w:val="single" w:sz="4" w:space="0" w:color="auto"/>
              <w:bottom w:val="nil"/>
              <w:right w:val="nil"/>
            </w:tcBorders>
            <w:vAlign w:val="center"/>
          </w:tcPr>
          <w:p w14:paraId="67CA286B"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3) Entrate extratributarie (Titolo III)</w:t>
            </w:r>
          </w:p>
        </w:tc>
        <w:tc>
          <w:tcPr>
            <w:tcW w:w="374" w:type="dxa"/>
            <w:gridSpan w:val="2"/>
            <w:tcBorders>
              <w:top w:val="nil"/>
              <w:left w:val="nil"/>
              <w:bottom w:val="nil"/>
              <w:right w:val="single" w:sz="4" w:space="0" w:color="auto"/>
            </w:tcBorders>
            <w:vAlign w:val="center"/>
          </w:tcPr>
          <w:p w14:paraId="517D7F17"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r>
              <w:rPr>
                <w:rFonts w:ascii="Arial" w:hAnsi="Arial" w:cs="Arial"/>
                <w:color w:val="000000"/>
                <w:w w:val="0"/>
                <w:sz w:val="16"/>
                <w:szCs w:val="16"/>
              </w:rPr>
              <w:t>(+)</w:t>
            </w:r>
          </w:p>
        </w:tc>
        <w:tc>
          <w:tcPr>
            <w:tcW w:w="1796" w:type="dxa"/>
            <w:tcBorders>
              <w:top w:val="nil"/>
              <w:left w:val="single" w:sz="4" w:space="0" w:color="auto"/>
              <w:bottom w:val="nil"/>
              <w:right w:val="single" w:sz="4" w:space="0" w:color="auto"/>
            </w:tcBorders>
            <w:vAlign w:val="center"/>
          </w:tcPr>
          <w:p w14:paraId="5681769D" w14:textId="73872927" w:rsidR="00A83FD0" w:rsidRDefault="00941071">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 xml:space="preserve">   </w:t>
            </w:r>
            <w:r w:rsidR="00A83FD0">
              <w:rPr>
                <w:rFonts w:ascii="Arial" w:hAnsi="Arial" w:cs="Arial"/>
                <w:w w:val="0"/>
                <w:sz w:val="16"/>
                <w:szCs w:val="16"/>
              </w:rPr>
              <w:t>13.434,14</w:t>
            </w:r>
          </w:p>
        </w:tc>
        <w:tc>
          <w:tcPr>
            <w:tcW w:w="1796" w:type="dxa"/>
            <w:tcBorders>
              <w:top w:val="nil"/>
              <w:left w:val="single" w:sz="4" w:space="0" w:color="auto"/>
              <w:bottom w:val="nil"/>
              <w:right w:val="single" w:sz="4" w:space="0" w:color="auto"/>
            </w:tcBorders>
            <w:vAlign w:val="center"/>
          </w:tcPr>
          <w:p w14:paraId="3FB03608" w14:textId="24D53688" w:rsidR="00A83FD0" w:rsidRDefault="00941071">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 xml:space="preserve">     </w:t>
            </w:r>
            <w:r w:rsidR="00A83FD0">
              <w:rPr>
                <w:rFonts w:ascii="Arial" w:hAnsi="Arial" w:cs="Arial"/>
                <w:w w:val="0"/>
                <w:sz w:val="16"/>
                <w:szCs w:val="16"/>
              </w:rPr>
              <w:t>3.760,00</w:t>
            </w:r>
          </w:p>
        </w:tc>
        <w:tc>
          <w:tcPr>
            <w:tcW w:w="1795" w:type="dxa"/>
            <w:tcBorders>
              <w:top w:val="nil"/>
              <w:left w:val="single" w:sz="4" w:space="0" w:color="auto"/>
              <w:bottom w:val="nil"/>
              <w:right w:val="single" w:sz="4" w:space="0" w:color="auto"/>
            </w:tcBorders>
            <w:vAlign w:val="center"/>
          </w:tcPr>
          <w:p w14:paraId="6615B84E" w14:textId="65F49D01" w:rsidR="00A83FD0" w:rsidRDefault="00941071">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 xml:space="preserve">   </w:t>
            </w:r>
            <w:r w:rsidR="00A83FD0">
              <w:rPr>
                <w:rFonts w:ascii="Arial" w:hAnsi="Arial" w:cs="Arial"/>
                <w:w w:val="0"/>
                <w:sz w:val="16"/>
                <w:szCs w:val="16"/>
              </w:rPr>
              <w:t>3.760,00</w:t>
            </w:r>
          </w:p>
        </w:tc>
      </w:tr>
      <w:tr w:rsidR="00A83FD0" w14:paraId="72004306" w14:textId="77777777" w:rsidTr="00941071">
        <w:trPr>
          <w:trHeight w:val="145"/>
        </w:trPr>
        <w:tc>
          <w:tcPr>
            <w:tcW w:w="8551" w:type="dxa"/>
            <w:tcBorders>
              <w:top w:val="nil"/>
              <w:left w:val="single" w:sz="4" w:space="0" w:color="auto"/>
              <w:bottom w:val="nil"/>
              <w:right w:val="nil"/>
            </w:tcBorders>
            <w:vAlign w:val="center"/>
          </w:tcPr>
          <w:p w14:paraId="13307E0D"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46607E08"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7ECFD36B"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05EE99E6"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2D92C0EE"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379C3861" w14:textId="77777777" w:rsidTr="00941071">
        <w:trPr>
          <w:trHeight w:val="181"/>
        </w:trPr>
        <w:tc>
          <w:tcPr>
            <w:tcW w:w="8551" w:type="dxa"/>
            <w:tcBorders>
              <w:top w:val="nil"/>
              <w:left w:val="single" w:sz="4" w:space="0" w:color="auto"/>
              <w:bottom w:val="nil"/>
              <w:right w:val="nil"/>
            </w:tcBorders>
            <w:vAlign w:val="center"/>
          </w:tcPr>
          <w:p w14:paraId="0F1831D9"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b/>
                <w:bCs/>
                <w:color w:val="000000"/>
                <w:w w:val="0"/>
                <w:sz w:val="16"/>
                <w:szCs w:val="16"/>
              </w:rPr>
              <w:t>TOTALE ENTRATE PRIMI TRE TITOLI</w:t>
            </w:r>
          </w:p>
        </w:tc>
        <w:tc>
          <w:tcPr>
            <w:tcW w:w="374" w:type="dxa"/>
            <w:gridSpan w:val="2"/>
            <w:tcBorders>
              <w:top w:val="nil"/>
              <w:left w:val="nil"/>
              <w:bottom w:val="nil"/>
              <w:right w:val="single" w:sz="4" w:space="0" w:color="auto"/>
            </w:tcBorders>
            <w:vAlign w:val="center"/>
          </w:tcPr>
          <w:p w14:paraId="2E3CFE44" w14:textId="77777777" w:rsidR="00A83FD0" w:rsidRDefault="00A83FD0">
            <w:pPr>
              <w:widowControl w:val="0"/>
              <w:autoSpaceDE w:val="0"/>
              <w:autoSpaceDN w:val="0"/>
              <w:adjustRightInd w:val="0"/>
              <w:spacing w:after="0" w:line="240" w:lineRule="auto"/>
              <w:jc w:val="both"/>
              <w:rPr>
                <w:rFonts w:ascii="Arial" w:hAnsi="Arial" w:cs="Arial"/>
                <w:b/>
                <w:bCs/>
                <w:color w:val="000000"/>
                <w:w w:val="0"/>
                <w:sz w:val="16"/>
                <w:szCs w:val="16"/>
              </w:rPr>
            </w:pPr>
          </w:p>
        </w:tc>
        <w:tc>
          <w:tcPr>
            <w:tcW w:w="1796" w:type="dxa"/>
            <w:tcBorders>
              <w:top w:val="nil"/>
              <w:left w:val="single" w:sz="4" w:space="0" w:color="auto"/>
              <w:bottom w:val="nil"/>
              <w:right w:val="single" w:sz="4" w:space="0" w:color="auto"/>
            </w:tcBorders>
            <w:vAlign w:val="center"/>
          </w:tcPr>
          <w:p w14:paraId="74F34586"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b/>
                <w:bCs/>
                <w:w w:val="0"/>
                <w:sz w:val="16"/>
                <w:szCs w:val="16"/>
              </w:rPr>
              <w:t>262.573,59</w:t>
            </w:r>
          </w:p>
        </w:tc>
        <w:tc>
          <w:tcPr>
            <w:tcW w:w="1796" w:type="dxa"/>
            <w:tcBorders>
              <w:top w:val="nil"/>
              <w:left w:val="single" w:sz="4" w:space="0" w:color="auto"/>
              <w:bottom w:val="nil"/>
              <w:right w:val="single" w:sz="4" w:space="0" w:color="auto"/>
            </w:tcBorders>
            <w:vAlign w:val="center"/>
          </w:tcPr>
          <w:p w14:paraId="33BF292E" w14:textId="77777777" w:rsidR="00A83FD0" w:rsidRDefault="00A83FD0">
            <w:pPr>
              <w:widowControl w:val="0"/>
              <w:autoSpaceDE w:val="0"/>
              <w:autoSpaceDN w:val="0"/>
              <w:adjustRightInd w:val="0"/>
              <w:spacing w:after="0" w:line="240" w:lineRule="auto"/>
              <w:jc w:val="both"/>
              <w:rPr>
                <w:rFonts w:ascii="Arial" w:hAnsi="Arial" w:cs="Arial"/>
                <w:b/>
                <w:bCs/>
                <w:w w:val="0"/>
                <w:sz w:val="16"/>
                <w:szCs w:val="16"/>
              </w:rPr>
            </w:pPr>
            <w:r>
              <w:rPr>
                <w:rFonts w:ascii="Arial" w:hAnsi="Arial" w:cs="Arial"/>
                <w:b/>
                <w:bCs/>
                <w:w w:val="0"/>
                <w:sz w:val="16"/>
                <w:szCs w:val="16"/>
              </w:rPr>
              <w:t>256.465,00</w:t>
            </w:r>
          </w:p>
        </w:tc>
        <w:tc>
          <w:tcPr>
            <w:tcW w:w="1795" w:type="dxa"/>
            <w:tcBorders>
              <w:top w:val="nil"/>
              <w:left w:val="single" w:sz="4" w:space="0" w:color="auto"/>
              <w:bottom w:val="nil"/>
              <w:right w:val="single" w:sz="4" w:space="0" w:color="auto"/>
            </w:tcBorders>
            <w:vAlign w:val="center"/>
          </w:tcPr>
          <w:p w14:paraId="479B9B28" w14:textId="77777777" w:rsidR="00A83FD0" w:rsidRDefault="00A83FD0">
            <w:pPr>
              <w:widowControl w:val="0"/>
              <w:autoSpaceDE w:val="0"/>
              <w:autoSpaceDN w:val="0"/>
              <w:adjustRightInd w:val="0"/>
              <w:spacing w:after="0" w:line="240" w:lineRule="auto"/>
              <w:jc w:val="both"/>
              <w:rPr>
                <w:rFonts w:ascii="Arial" w:hAnsi="Arial" w:cs="Arial"/>
                <w:b/>
                <w:bCs/>
                <w:w w:val="0"/>
                <w:sz w:val="16"/>
                <w:szCs w:val="16"/>
              </w:rPr>
            </w:pPr>
            <w:r>
              <w:rPr>
                <w:rFonts w:ascii="Arial" w:hAnsi="Arial" w:cs="Arial"/>
                <w:b/>
                <w:bCs/>
                <w:w w:val="0"/>
                <w:sz w:val="16"/>
                <w:szCs w:val="16"/>
              </w:rPr>
              <w:t>254.065,00</w:t>
            </w:r>
          </w:p>
        </w:tc>
      </w:tr>
      <w:tr w:rsidR="00A83FD0" w14:paraId="45D17396" w14:textId="77777777" w:rsidTr="00941071">
        <w:trPr>
          <w:trHeight w:val="145"/>
        </w:trPr>
        <w:tc>
          <w:tcPr>
            <w:tcW w:w="8551" w:type="dxa"/>
            <w:tcBorders>
              <w:top w:val="nil"/>
              <w:left w:val="single" w:sz="4" w:space="0" w:color="auto"/>
              <w:bottom w:val="single" w:sz="4" w:space="0" w:color="auto"/>
              <w:right w:val="nil"/>
            </w:tcBorders>
            <w:vAlign w:val="center"/>
          </w:tcPr>
          <w:p w14:paraId="7F2BBBD3" w14:textId="77777777" w:rsidR="00A83FD0" w:rsidRDefault="00A83FD0">
            <w:pPr>
              <w:widowControl w:val="0"/>
              <w:autoSpaceDE w:val="0"/>
              <w:autoSpaceDN w:val="0"/>
              <w:adjustRightInd w:val="0"/>
              <w:spacing w:after="0" w:line="240" w:lineRule="auto"/>
              <w:jc w:val="both"/>
              <w:rPr>
                <w:rFonts w:ascii="Arial" w:hAnsi="Arial" w:cs="Arial"/>
                <w:color w:val="000000"/>
                <w:w w:val="0"/>
                <w:sz w:val="12"/>
                <w:szCs w:val="12"/>
              </w:rPr>
            </w:pPr>
          </w:p>
        </w:tc>
        <w:tc>
          <w:tcPr>
            <w:tcW w:w="374" w:type="dxa"/>
            <w:gridSpan w:val="2"/>
            <w:tcBorders>
              <w:top w:val="nil"/>
              <w:left w:val="nil"/>
              <w:bottom w:val="single" w:sz="4" w:space="0" w:color="auto"/>
              <w:right w:val="single" w:sz="4" w:space="0" w:color="auto"/>
            </w:tcBorders>
            <w:vAlign w:val="center"/>
          </w:tcPr>
          <w:p w14:paraId="4BD17EA5" w14:textId="77777777" w:rsidR="00A83FD0" w:rsidRDefault="00A83FD0">
            <w:pPr>
              <w:widowControl w:val="0"/>
              <w:autoSpaceDE w:val="0"/>
              <w:autoSpaceDN w:val="0"/>
              <w:adjustRightInd w:val="0"/>
              <w:spacing w:after="0" w:line="240" w:lineRule="auto"/>
              <w:jc w:val="both"/>
              <w:rPr>
                <w:rFonts w:ascii="Arial" w:hAnsi="Arial" w:cs="Arial"/>
                <w:color w:val="000000"/>
                <w:w w:val="0"/>
                <w:sz w:val="12"/>
                <w:szCs w:val="12"/>
              </w:rPr>
            </w:pPr>
          </w:p>
        </w:tc>
        <w:tc>
          <w:tcPr>
            <w:tcW w:w="1796" w:type="dxa"/>
            <w:tcBorders>
              <w:top w:val="nil"/>
              <w:left w:val="single" w:sz="4" w:space="0" w:color="auto"/>
              <w:bottom w:val="single" w:sz="4" w:space="0" w:color="auto"/>
              <w:right w:val="single" w:sz="4" w:space="0" w:color="auto"/>
            </w:tcBorders>
            <w:vAlign w:val="center"/>
          </w:tcPr>
          <w:p w14:paraId="3EF4567C"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single" w:sz="4" w:space="0" w:color="auto"/>
              <w:right w:val="single" w:sz="4" w:space="0" w:color="auto"/>
            </w:tcBorders>
            <w:vAlign w:val="center"/>
          </w:tcPr>
          <w:p w14:paraId="3EA6A505"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single" w:sz="4" w:space="0" w:color="auto"/>
              <w:right w:val="single" w:sz="4" w:space="0" w:color="auto"/>
            </w:tcBorders>
            <w:vAlign w:val="center"/>
          </w:tcPr>
          <w:p w14:paraId="1A157FB8"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37F945FB" w14:textId="77777777" w:rsidTr="00941071">
        <w:trPr>
          <w:trHeight w:val="181"/>
        </w:trPr>
        <w:tc>
          <w:tcPr>
            <w:tcW w:w="8918" w:type="dxa"/>
            <w:gridSpan w:val="2"/>
            <w:tcBorders>
              <w:top w:val="single" w:sz="4" w:space="0" w:color="auto"/>
              <w:left w:val="single" w:sz="4" w:space="0" w:color="auto"/>
              <w:bottom w:val="single" w:sz="4" w:space="0" w:color="auto"/>
              <w:right w:val="nil"/>
            </w:tcBorders>
            <w:vAlign w:val="center"/>
          </w:tcPr>
          <w:p w14:paraId="0F4C0EBF"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b/>
                <w:bCs/>
                <w:color w:val="000000"/>
                <w:w w:val="0"/>
                <w:sz w:val="16"/>
                <w:szCs w:val="16"/>
              </w:rPr>
              <w:t>SPESA ANNUALE PER RATE MUTUI/OBBLIGAZIONI</w:t>
            </w:r>
          </w:p>
        </w:tc>
        <w:tc>
          <w:tcPr>
            <w:tcW w:w="5396" w:type="dxa"/>
            <w:gridSpan w:val="4"/>
            <w:tcBorders>
              <w:top w:val="single" w:sz="4" w:space="0" w:color="auto"/>
              <w:left w:val="nil"/>
              <w:bottom w:val="single" w:sz="4" w:space="0" w:color="auto"/>
              <w:right w:val="single" w:sz="4" w:space="0" w:color="auto"/>
            </w:tcBorders>
            <w:vAlign w:val="center"/>
          </w:tcPr>
          <w:p w14:paraId="73DE7346" w14:textId="77777777" w:rsidR="00A83FD0" w:rsidRDefault="00A83FD0">
            <w:pPr>
              <w:widowControl w:val="0"/>
              <w:autoSpaceDE w:val="0"/>
              <w:autoSpaceDN w:val="0"/>
              <w:adjustRightInd w:val="0"/>
              <w:spacing w:after="0" w:line="240" w:lineRule="auto"/>
              <w:jc w:val="both"/>
              <w:rPr>
                <w:rFonts w:ascii="Arial" w:hAnsi="Arial" w:cs="Arial"/>
                <w:b/>
                <w:bCs/>
                <w:color w:val="000000"/>
                <w:w w:val="0"/>
                <w:sz w:val="16"/>
                <w:szCs w:val="16"/>
              </w:rPr>
            </w:pPr>
          </w:p>
        </w:tc>
      </w:tr>
      <w:tr w:rsidR="00A83FD0" w14:paraId="493D6B83" w14:textId="77777777" w:rsidTr="00941071">
        <w:trPr>
          <w:trHeight w:val="133"/>
        </w:trPr>
        <w:tc>
          <w:tcPr>
            <w:tcW w:w="8551" w:type="dxa"/>
            <w:tcBorders>
              <w:top w:val="single" w:sz="4" w:space="0" w:color="auto"/>
              <w:left w:val="single" w:sz="4" w:space="0" w:color="auto"/>
              <w:bottom w:val="nil"/>
              <w:right w:val="nil"/>
            </w:tcBorders>
            <w:vAlign w:val="center"/>
          </w:tcPr>
          <w:p w14:paraId="70FE8A45"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single" w:sz="4" w:space="0" w:color="auto"/>
              <w:left w:val="nil"/>
              <w:bottom w:val="nil"/>
              <w:right w:val="single" w:sz="4" w:space="0" w:color="auto"/>
            </w:tcBorders>
            <w:vAlign w:val="center"/>
          </w:tcPr>
          <w:p w14:paraId="700B5BF8" w14:textId="77777777" w:rsidR="00A83FD0" w:rsidRDefault="00A83FD0">
            <w:pPr>
              <w:widowControl w:val="0"/>
              <w:autoSpaceDE w:val="0"/>
              <w:autoSpaceDN w:val="0"/>
              <w:adjustRightInd w:val="0"/>
              <w:spacing w:after="0" w:line="240" w:lineRule="auto"/>
              <w:jc w:val="both"/>
              <w:rPr>
                <w:rFonts w:ascii="Arial" w:hAnsi="Arial" w:cs="Arial"/>
                <w:color w:val="000000"/>
                <w:w w:val="0"/>
                <w:sz w:val="12"/>
                <w:szCs w:val="12"/>
              </w:rPr>
            </w:pPr>
          </w:p>
        </w:tc>
        <w:tc>
          <w:tcPr>
            <w:tcW w:w="1796" w:type="dxa"/>
            <w:tcBorders>
              <w:top w:val="single" w:sz="4" w:space="0" w:color="auto"/>
              <w:left w:val="single" w:sz="4" w:space="0" w:color="auto"/>
              <w:bottom w:val="nil"/>
              <w:right w:val="single" w:sz="4" w:space="0" w:color="auto"/>
            </w:tcBorders>
            <w:vAlign w:val="center"/>
          </w:tcPr>
          <w:p w14:paraId="7ED4304D"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single" w:sz="4" w:space="0" w:color="auto"/>
              <w:left w:val="single" w:sz="4" w:space="0" w:color="auto"/>
              <w:bottom w:val="nil"/>
              <w:right w:val="single" w:sz="4" w:space="0" w:color="auto"/>
            </w:tcBorders>
            <w:vAlign w:val="center"/>
          </w:tcPr>
          <w:p w14:paraId="2D4DF9E0"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single" w:sz="4" w:space="0" w:color="auto"/>
              <w:left w:val="single" w:sz="4" w:space="0" w:color="auto"/>
              <w:bottom w:val="nil"/>
              <w:right w:val="single" w:sz="4" w:space="0" w:color="auto"/>
            </w:tcBorders>
            <w:vAlign w:val="center"/>
          </w:tcPr>
          <w:p w14:paraId="2377E29D"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7BB57237" w14:textId="77777777" w:rsidTr="00941071">
        <w:trPr>
          <w:trHeight w:val="181"/>
        </w:trPr>
        <w:tc>
          <w:tcPr>
            <w:tcW w:w="8551" w:type="dxa"/>
            <w:tcBorders>
              <w:top w:val="nil"/>
              <w:left w:val="single" w:sz="4" w:space="0" w:color="auto"/>
              <w:bottom w:val="nil"/>
              <w:right w:val="nil"/>
            </w:tcBorders>
            <w:vAlign w:val="center"/>
          </w:tcPr>
          <w:p w14:paraId="54526F8F"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 xml:space="preserve">Livello massimo di spesa annuale </w:t>
            </w:r>
            <w:r>
              <w:rPr>
                <w:rFonts w:ascii="Arial" w:hAnsi="Arial" w:cs="Arial"/>
                <w:color w:val="000000"/>
                <w:w w:val="0"/>
                <w:sz w:val="16"/>
                <w:szCs w:val="16"/>
                <w:vertAlign w:val="superscript"/>
              </w:rPr>
              <w:t>(1)</w:t>
            </w:r>
          </w:p>
        </w:tc>
        <w:tc>
          <w:tcPr>
            <w:tcW w:w="374" w:type="dxa"/>
            <w:gridSpan w:val="2"/>
            <w:tcBorders>
              <w:top w:val="nil"/>
              <w:left w:val="nil"/>
              <w:bottom w:val="nil"/>
              <w:right w:val="single" w:sz="4" w:space="0" w:color="auto"/>
            </w:tcBorders>
            <w:vAlign w:val="center"/>
          </w:tcPr>
          <w:p w14:paraId="798E9B29"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r>
              <w:rPr>
                <w:rFonts w:ascii="Arial" w:hAnsi="Arial" w:cs="Arial"/>
                <w:color w:val="000000"/>
                <w:w w:val="0"/>
                <w:sz w:val="16"/>
                <w:szCs w:val="16"/>
              </w:rPr>
              <w:t>(+)</w:t>
            </w:r>
          </w:p>
        </w:tc>
        <w:tc>
          <w:tcPr>
            <w:tcW w:w="1796" w:type="dxa"/>
            <w:tcBorders>
              <w:top w:val="nil"/>
              <w:left w:val="single" w:sz="4" w:space="0" w:color="auto"/>
              <w:bottom w:val="nil"/>
              <w:right w:val="single" w:sz="4" w:space="0" w:color="auto"/>
            </w:tcBorders>
            <w:vAlign w:val="center"/>
          </w:tcPr>
          <w:p w14:paraId="6EE36868"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26.257,36</w:t>
            </w:r>
          </w:p>
        </w:tc>
        <w:tc>
          <w:tcPr>
            <w:tcW w:w="1796" w:type="dxa"/>
            <w:tcBorders>
              <w:top w:val="nil"/>
              <w:left w:val="single" w:sz="4" w:space="0" w:color="auto"/>
              <w:bottom w:val="nil"/>
              <w:right w:val="single" w:sz="4" w:space="0" w:color="auto"/>
            </w:tcBorders>
            <w:vAlign w:val="center"/>
          </w:tcPr>
          <w:p w14:paraId="25294901"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25.646,50</w:t>
            </w:r>
          </w:p>
        </w:tc>
        <w:tc>
          <w:tcPr>
            <w:tcW w:w="1795" w:type="dxa"/>
            <w:tcBorders>
              <w:top w:val="nil"/>
              <w:left w:val="single" w:sz="4" w:space="0" w:color="auto"/>
              <w:bottom w:val="nil"/>
              <w:right w:val="single" w:sz="4" w:space="0" w:color="auto"/>
            </w:tcBorders>
            <w:vAlign w:val="center"/>
          </w:tcPr>
          <w:p w14:paraId="3BE28281"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25.406,50</w:t>
            </w:r>
          </w:p>
        </w:tc>
      </w:tr>
      <w:tr w:rsidR="00A83FD0" w14:paraId="1458FD04" w14:textId="77777777" w:rsidTr="00941071">
        <w:trPr>
          <w:trHeight w:val="145"/>
        </w:trPr>
        <w:tc>
          <w:tcPr>
            <w:tcW w:w="8551" w:type="dxa"/>
            <w:tcBorders>
              <w:top w:val="nil"/>
              <w:left w:val="single" w:sz="4" w:space="0" w:color="auto"/>
              <w:bottom w:val="nil"/>
              <w:right w:val="nil"/>
            </w:tcBorders>
            <w:vAlign w:val="center"/>
          </w:tcPr>
          <w:p w14:paraId="7AEBA2A3"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3CCB2E64"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59BF90D0"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25235747"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57D7FEDB"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243992F7" w14:textId="77777777" w:rsidTr="00941071">
        <w:trPr>
          <w:trHeight w:val="375"/>
        </w:trPr>
        <w:tc>
          <w:tcPr>
            <w:tcW w:w="8551" w:type="dxa"/>
            <w:tcBorders>
              <w:top w:val="nil"/>
              <w:left w:val="single" w:sz="4" w:space="0" w:color="auto"/>
              <w:bottom w:val="nil"/>
              <w:right w:val="nil"/>
            </w:tcBorders>
            <w:vAlign w:val="center"/>
          </w:tcPr>
          <w:p w14:paraId="34EF33AF"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lastRenderedPageBreak/>
              <w:t>Ammontare interessi per mutui, prestiti obbligazionari, aperture di credito e garanzie di cui all'articolo 207 del TUEL autorizzati fino al 31/12/</w:t>
            </w:r>
            <w:r>
              <w:rPr>
                <w:rFonts w:ascii="Arial" w:hAnsi="Arial" w:cs="Arial"/>
                <w:i/>
                <w:iCs/>
                <w:color w:val="000000"/>
                <w:w w:val="0"/>
                <w:sz w:val="16"/>
                <w:szCs w:val="16"/>
              </w:rPr>
              <w:t xml:space="preserve">esercizio precedente </w:t>
            </w:r>
            <w:r>
              <w:rPr>
                <w:rFonts w:ascii="Arial" w:hAnsi="Arial" w:cs="Arial"/>
                <w:i/>
                <w:iCs/>
                <w:color w:val="000000"/>
                <w:w w:val="0"/>
                <w:sz w:val="16"/>
                <w:szCs w:val="16"/>
                <w:vertAlign w:val="superscript"/>
              </w:rPr>
              <w:t>(2)</w:t>
            </w:r>
          </w:p>
        </w:tc>
        <w:tc>
          <w:tcPr>
            <w:tcW w:w="374" w:type="dxa"/>
            <w:gridSpan w:val="2"/>
            <w:tcBorders>
              <w:top w:val="nil"/>
              <w:left w:val="nil"/>
              <w:bottom w:val="nil"/>
              <w:right w:val="single" w:sz="4" w:space="0" w:color="auto"/>
            </w:tcBorders>
            <w:vAlign w:val="center"/>
          </w:tcPr>
          <w:p w14:paraId="579E8103"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r>
              <w:rPr>
                <w:rFonts w:ascii="Arial" w:hAnsi="Arial" w:cs="Arial"/>
                <w:color w:val="000000"/>
                <w:w w:val="0"/>
                <w:sz w:val="16"/>
                <w:szCs w:val="16"/>
              </w:rPr>
              <w:t>(-)</w:t>
            </w:r>
          </w:p>
        </w:tc>
        <w:tc>
          <w:tcPr>
            <w:tcW w:w="1796" w:type="dxa"/>
            <w:tcBorders>
              <w:top w:val="nil"/>
              <w:left w:val="single" w:sz="4" w:space="0" w:color="auto"/>
              <w:bottom w:val="nil"/>
              <w:right w:val="single" w:sz="4" w:space="0" w:color="auto"/>
            </w:tcBorders>
            <w:vAlign w:val="center"/>
          </w:tcPr>
          <w:p w14:paraId="76C83205"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3.951,61</w:t>
            </w:r>
          </w:p>
        </w:tc>
        <w:tc>
          <w:tcPr>
            <w:tcW w:w="1796" w:type="dxa"/>
            <w:tcBorders>
              <w:top w:val="nil"/>
              <w:left w:val="single" w:sz="4" w:space="0" w:color="auto"/>
              <w:bottom w:val="nil"/>
              <w:right w:val="single" w:sz="4" w:space="0" w:color="auto"/>
            </w:tcBorders>
            <w:vAlign w:val="center"/>
          </w:tcPr>
          <w:p w14:paraId="7933D32A"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3.153,00</w:t>
            </w:r>
          </w:p>
        </w:tc>
        <w:tc>
          <w:tcPr>
            <w:tcW w:w="1795" w:type="dxa"/>
            <w:tcBorders>
              <w:top w:val="nil"/>
              <w:left w:val="single" w:sz="4" w:space="0" w:color="auto"/>
              <w:bottom w:val="nil"/>
              <w:right w:val="single" w:sz="4" w:space="0" w:color="auto"/>
            </w:tcBorders>
            <w:vAlign w:val="center"/>
          </w:tcPr>
          <w:p w14:paraId="5438DB15"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2.200,00</w:t>
            </w:r>
          </w:p>
        </w:tc>
      </w:tr>
      <w:tr w:rsidR="00A83FD0" w14:paraId="76687B3B" w14:textId="77777777" w:rsidTr="00941071">
        <w:trPr>
          <w:trHeight w:val="133"/>
        </w:trPr>
        <w:tc>
          <w:tcPr>
            <w:tcW w:w="8551" w:type="dxa"/>
            <w:tcBorders>
              <w:top w:val="nil"/>
              <w:left w:val="single" w:sz="4" w:space="0" w:color="auto"/>
              <w:bottom w:val="nil"/>
              <w:right w:val="nil"/>
            </w:tcBorders>
            <w:vAlign w:val="center"/>
          </w:tcPr>
          <w:p w14:paraId="4FC7DB81"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413CD288"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5565901C"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345660CF"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70CCA87B"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7648B7A5" w14:textId="77777777" w:rsidTr="00941071">
        <w:trPr>
          <w:trHeight w:val="375"/>
        </w:trPr>
        <w:tc>
          <w:tcPr>
            <w:tcW w:w="8551" w:type="dxa"/>
            <w:tcBorders>
              <w:top w:val="nil"/>
              <w:left w:val="single" w:sz="4" w:space="0" w:color="auto"/>
              <w:bottom w:val="nil"/>
              <w:right w:val="nil"/>
            </w:tcBorders>
            <w:vAlign w:val="center"/>
          </w:tcPr>
          <w:p w14:paraId="214C6CB7"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Ammontare interessi per mutui, prestiti obbligazionari, aperture di credito e garanzie di cui all'articolo 207 del TUEL autorizzati nell'esercizio in corso</w:t>
            </w:r>
          </w:p>
        </w:tc>
        <w:tc>
          <w:tcPr>
            <w:tcW w:w="374" w:type="dxa"/>
            <w:gridSpan w:val="2"/>
            <w:tcBorders>
              <w:top w:val="nil"/>
              <w:left w:val="nil"/>
              <w:bottom w:val="nil"/>
              <w:right w:val="single" w:sz="4" w:space="0" w:color="auto"/>
            </w:tcBorders>
            <w:vAlign w:val="center"/>
          </w:tcPr>
          <w:p w14:paraId="0BF359B6"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r>
              <w:rPr>
                <w:rFonts w:ascii="Arial" w:hAnsi="Arial" w:cs="Arial"/>
                <w:color w:val="000000"/>
                <w:w w:val="0"/>
                <w:sz w:val="16"/>
                <w:szCs w:val="16"/>
              </w:rPr>
              <w:t>(-)</w:t>
            </w:r>
          </w:p>
        </w:tc>
        <w:tc>
          <w:tcPr>
            <w:tcW w:w="1796" w:type="dxa"/>
            <w:tcBorders>
              <w:top w:val="nil"/>
              <w:left w:val="single" w:sz="4" w:space="0" w:color="auto"/>
              <w:bottom w:val="nil"/>
              <w:right w:val="single" w:sz="4" w:space="0" w:color="auto"/>
            </w:tcBorders>
            <w:vAlign w:val="center"/>
          </w:tcPr>
          <w:p w14:paraId="11C55B8F"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6" w:type="dxa"/>
            <w:tcBorders>
              <w:top w:val="nil"/>
              <w:left w:val="single" w:sz="4" w:space="0" w:color="auto"/>
              <w:bottom w:val="nil"/>
              <w:right w:val="single" w:sz="4" w:space="0" w:color="auto"/>
            </w:tcBorders>
            <w:vAlign w:val="center"/>
          </w:tcPr>
          <w:p w14:paraId="5B563884"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5" w:type="dxa"/>
            <w:tcBorders>
              <w:top w:val="nil"/>
              <w:left w:val="single" w:sz="4" w:space="0" w:color="auto"/>
              <w:bottom w:val="nil"/>
              <w:right w:val="single" w:sz="4" w:space="0" w:color="auto"/>
            </w:tcBorders>
            <w:vAlign w:val="center"/>
          </w:tcPr>
          <w:p w14:paraId="15C3094E"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r>
      <w:tr w:rsidR="00A83FD0" w14:paraId="68312323" w14:textId="77777777" w:rsidTr="00941071">
        <w:trPr>
          <w:trHeight w:val="133"/>
        </w:trPr>
        <w:tc>
          <w:tcPr>
            <w:tcW w:w="8551" w:type="dxa"/>
            <w:tcBorders>
              <w:top w:val="nil"/>
              <w:left w:val="single" w:sz="4" w:space="0" w:color="auto"/>
              <w:bottom w:val="nil"/>
              <w:right w:val="nil"/>
            </w:tcBorders>
            <w:vAlign w:val="center"/>
          </w:tcPr>
          <w:p w14:paraId="5EBA2BA0"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27288E8A"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59F10FCF"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0FF86393"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4710BD0B"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7ED5B946" w14:textId="77777777" w:rsidTr="00941071">
        <w:trPr>
          <w:trHeight w:val="193"/>
        </w:trPr>
        <w:tc>
          <w:tcPr>
            <w:tcW w:w="8551" w:type="dxa"/>
            <w:tcBorders>
              <w:top w:val="nil"/>
              <w:left w:val="single" w:sz="4" w:space="0" w:color="auto"/>
              <w:bottom w:val="nil"/>
              <w:right w:val="nil"/>
            </w:tcBorders>
            <w:vAlign w:val="center"/>
          </w:tcPr>
          <w:p w14:paraId="401DF53E"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Contributi erariali in c/interessi su mutui</w:t>
            </w:r>
          </w:p>
        </w:tc>
        <w:tc>
          <w:tcPr>
            <w:tcW w:w="374" w:type="dxa"/>
            <w:gridSpan w:val="2"/>
            <w:tcBorders>
              <w:top w:val="nil"/>
              <w:left w:val="nil"/>
              <w:bottom w:val="nil"/>
              <w:right w:val="single" w:sz="4" w:space="0" w:color="auto"/>
            </w:tcBorders>
            <w:vAlign w:val="center"/>
          </w:tcPr>
          <w:p w14:paraId="58562B35"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r>
              <w:rPr>
                <w:rFonts w:ascii="Arial" w:hAnsi="Arial" w:cs="Arial"/>
                <w:color w:val="000000"/>
                <w:w w:val="0"/>
                <w:sz w:val="16"/>
                <w:szCs w:val="16"/>
              </w:rPr>
              <w:t>(+)</w:t>
            </w:r>
          </w:p>
        </w:tc>
        <w:tc>
          <w:tcPr>
            <w:tcW w:w="1796" w:type="dxa"/>
            <w:tcBorders>
              <w:top w:val="nil"/>
              <w:left w:val="single" w:sz="4" w:space="0" w:color="auto"/>
              <w:bottom w:val="nil"/>
              <w:right w:val="single" w:sz="4" w:space="0" w:color="auto"/>
            </w:tcBorders>
            <w:vAlign w:val="center"/>
          </w:tcPr>
          <w:p w14:paraId="7CC4685E"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6" w:type="dxa"/>
            <w:tcBorders>
              <w:top w:val="nil"/>
              <w:left w:val="single" w:sz="4" w:space="0" w:color="auto"/>
              <w:bottom w:val="nil"/>
              <w:right w:val="single" w:sz="4" w:space="0" w:color="auto"/>
            </w:tcBorders>
            <w:vAlign w:val="center"/>
          </w:tcPr>
          <w:p w14:paraId="15E4CF5E"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5" w:type="dxa"/>
            <w:tcBorders>
              <w:top w:val="nil"/>
              <w:left w:val="single" w:sz="4" w:space="0" w:color="auto"/>
              <w:bottom w:val="nil"/>
              <w:right w:val="single" w:sz="4" w:space="0" w:color="auto"/>
            </w:tcBorders>
            <w:vAlign w:val="center"/>
          </w:tcPr>
          <w:p w14:paraId="05F40E50"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r>
      <w:tr w:rsidR="00A83FD0" w14:paraId="4AFD87C0" w14:textId="77777777" w:rsidTr="00941071">
        <w:trPr>
          <w:trHeight w:val="133"/>
        </w:trPr>
        <w:tc>
          <w:tcPr>
            <w:tcW w:w="8551" w:type="dxa"/>
            <w:tcBorders>
              <w:top w:val="nil"/>
              <w:left w:val="single" w:sz="4" w:space="0" w:color="auto"/>
              <w:bottom w:val="nil"/>
              <w:right w:val="nil"/>
            </w:tcBorders>
            <w:vAlign w:val="center"/>
          </w:tcPr>
          <w:p w14:paraId="6831A4B1"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53881AA7"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27735847"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0F0E6CF2"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37762887"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043008DB" w14:textId="77777777" w:rsidTr="00941071">
        <w:trPr>
          <w:trHeight w:val="181"/>
        </w:trPr>
        <w:tc>
          <w:tcPr>
            <w:tcW w:w="8551" w:type="dxa"/>
            <w:tcBorders>
              <w:top w:val="nil"/>
              <w:left w:val="single" w:sz="4" w:space="0" w:color="auto"/>
              <w:bottom w:val="nil"/>
              <w:right w:val="nil"/>
            </w:tcBorders>
            <w:vAlign w:val="center"/>
          </w:tcPr>
          <w:p w14:paraId="7B4DC03D"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Ammontare interessi riguardanti debiti espressamente esclusi dai limiti di indebitamento</w:t>
            </w:r>
          </w:p>
        </w:tc>
        <w:tc>
          <w:tcPr>
            <w:tcW w:w="374" w:type="dxa"/>
            <w:gridSpan w:val="2"/>
            <w:tcBorders>
              <w:top w:val="nil"/>
              <w:left w:val="nil"/>
              <w:bottom w:val="nil"/>
              <w:right w:val="single" w:sz="4" w:space="0" w:color="auto"/>
            </w:tcBorders>
            <w:vAlign w:val="center"/>
          </w:tcPr>
          <w:p w14:paraId="70D4EF26"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r>
              <w:rPr>
                <w:rFonts w:ascii="Arial" w:hAnsi="Arial" w:cs="Arial"/>
                <w:color w:val="000000"/>
                <w:w w:val="0"/>
                <w:sz w:val="16"/>
                <w:szCs w:val="16"/>
              </w:rPr>
              <w:t>(+)</w:t>
            </w:r>
          </w:p>
        </w:tc>
        <w:tc>
          <w:tcPr>
            <w:tcW w:w="1796" w:type="dxa"/>
            <w:tcBorders>
              <w:top w:val="nil"/>
              <w:left w:val="single" w:sz="4" w:space="0" w:color="auto"/>
              <w:bottom w:val="nil"/>
              <w:right w:val="single" w:sz="4" w:space="0" w:color="auto"/>
            </w:tcBorders>
            <w:vAlign w:val="center"/>
          </w:tcPr>
          <w:p w14:paraId="33E782E9"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6" w:type="dxa"/>
            <w:tcBorders>
              <w:top w:val="nil"/>
              <w:left w:val="single" w:sz="4" w:space="0" w:color="auto"/>
              <w:bottom w:val="nil"/>
              <w:right w:val="single" w:sz="4" w:space="0" w:color="auto"/>
            </w:tcBorders>
            <w:vAlign w:val="center"/>
          </w:tcPr>
          <w:p w14:paraId="5395F318"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5" w:type="dxa"/>
            <w:tcBorders>
              <w:top w:val="nil"/>
              <w:left w:val="single" w:sz="4" w:space="0" w:color="auto"/>
              <w:bottom w:val="nil"/>
              <w:right w:val="single" w:sz="4" w:space="0" w:color="auto"/>
            </w:tcBorders>
            <w:vAlign w:val="center"/>
          </w:tcPr>
          <w:p w14:paraId="3A9BC060"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r>
      <w:tr w:rsidR="00A83FD0" w14:paraId="7098D2EB" w14:textId="77777777" w:rsidTr="00941071">
        <w:trPr>
          <w:trHeight w:val="145"/>
        </w:trPr>
        <w:tc>
          <w:tcPr>
            <w:tcW w:w="8551" w:type="dxa"/>
            <w:tcBorders>
              <w:top w:val="nil"/>
              <w:left w:val="single" w:sz="4" w:space="0" w:color="auto"/>
              <w:bottom w:val="nil"/>
              <w:right w:val="nil"/>
            </w:tcBorders>
            <w:vAlign w:val="center"/>
          </w:tcPr>
          <w:p w14:paraId="41D07534"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752D15D8"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5DABE405"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26578B07"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077D6503"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15345BD5" w14:textId="77777777" w:rsidTr="00941071">
        <w:trPr>
          <w:trHeight w:val="181"/>
        </w:trPr>
        <w:tc>
          <w:tcPr>
            <w:tcW w:w="8551" w:type="dxa"/>
            <w:tcBorders>
              <w:top w:val="nil"/>
              <w:left w:val="single" w:sz="4" w:space="0" w:color="auto"/>
              <w:bottom w:val="nil"/>
              <w:right w:val="nil"/>
            </w:tcBorders>
            <w:vAlign w:val="center"/>
          </w:tcPr>
          <w:p w14:paraId="31E06F5E" w14:textId="77777777" w:rsidR="00A83FD0" w:rsidRDefault="00A83FD0">
            <w:pPr>
              <w:widowControl w:val="0"/>
              <w:autoSpaceDE w:val="0"/>
              <w:autoSpaceDN w:val="0"/>
              <w:adjustRightInd w:val="0"/>
              <w:spacing w:after="0" w:line="240" w:lineRule="auto"/>
              <w:jc w:val="both"/>
              <w:rPr>
                <w:rFonts w:ascii="Arial" w:hAnsi="Arial" w:cs="Arial"/>
                <w:b/>
                <w:bCs/>
                <w:w w:val="0"/>
                <w:sz w:val="16"/>
                <w:szCs w:val="16"/>
              </w:rPr>
            </w:pPr>
            <w:r>
              <w:rPr>
                <w:rFonts w:ascii="Arial" w:hAnsi="Arial" w:cs="Arial"/>
                <w:b/>
                <w:bCs/>
                <w:color w:val="000000"/>
                <w:w w:val="0"/>
                <w:sz w:val="16"/>
                <w:szCs w:val="16"/>
              </w:rPr>
              <w:t>Ammontare disponibile per nuovi interessi</w:t>
            </w:r>
          </w:p>
        </w:tc>
        <w:tc>
          <w:tcPr>
            <w:tcW w:w="374" w:type="dxa"/>
            <w:gridSpan w:val="2"/>
            <w:tcBorders>
              <w:top w:val="nil"/>
              <w:left w:val="nil"/>
              <w:bottom w:val="nil"/>
              <w:right w:val="single" w:sz="4" w:space="0" w:color="auto"/>
            </w:tcBorders>
            <w:vAlign w:val="center"/>
          </w:tcPr>
          <w:p w14:paraId="0A1D3581" w14:textId="77777777" w:rsidR="00A83FD0" w:rsidRDefault="00A83FD0">
            <w:pPr>
              <w:widowControl w:val="0"/>
              <w:autoSpaceDE w:val="0"/>
              <w:autoSpaceDN w:val="0"/>
              <w:adjustRightInd w:val="0"/>
              <w:spacing w:after="0" w:line="240" w:lineRule="auto"/>
              <w:jc w:val="both"/>
              <w:rPr>
                <w:rFonts w:ascii="Arial" w:hAnsi="Arial" w:cs="Arial"/>
                <w:b/>
                <w:bCs/>
                <w:color w:val="000000"/>
                <w:w w:val="0"/>
                <w:sz w:val="16"/>
                <w:szCs w:val="16"/>
              </w:rPr>
            </w:pPr>
          </w:p>
        </w:tc>
        <w:tc>
          <w:tcPr>
            <w:tcW w:w="1796" w:type="dxa"/>
            <w:tcBorders>
              <w:top w:val="nil"/>
              <w:left w:val="single" w:sz="4" w:space="0" w:color="auto"/>
              <w:bottom w:val="nil"/>
              <w:right w:val="single" w:sz="4" w:space="0" w:color="auto"/>
            </w:tcBorders>
            <w:vAlign w:val="center"/>
          </w:tcPr>
          <w:p w14:paraId="1D9A4CDD"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b/>
                <w:bCs/>
                <w:w w:val="0"/>
                <w:sz w:val="16"/>
                <w:szCs w:val="16"/>
              </w:rPr>
              <w:t>22.305,75</w:t>
            </w:r>
          </w:p>
        </w:tc>
        <w:tc>
          <w:tcPr>
            <w:tcW w:w="1796" w:type="dxa"/>
            <w:tcBorders>
              <w:top w:val="nil"/>
              <w:left w:val="single" w:sz="4" w:space="0" w:color="auto"/>
              <w:bottom w:val="nil"/>
              <w:right w:val="single" w:sz="4" w:space="0" w:color="auto"/>
            </w:tcBorders>
            <w:vAlign w:val="center"/>
          </w:tcPr>
          <w:p w14:paraId="43837A33" w14:textId="77777777" w:rsidR="00A83FD0" w:rsidRDefault="00A83FD0">
            <w:pPr>
              <w:widowControl w:val="0"/>
              <w:autoSpaceDE w:val="0"/>
              <w:autoSpaceDN w:val="0"/>
              <w:adjustRightInd w:val="0"/>
              <w:spacing w:after="0" w:line="240" w:lineRule="auto"/>
              <w:jc w:val="both"/>
              <w:rPr>
                <w:rFonts w:ascii="Arial" w:hAnsi="Arial" w:cs="Arial"/>
                <w:b/>
                <w:bCs/>
                <w:w w:val="0"/>
                <w:sz w:val="16"/>
                <w:szCs w:val="16"/>
              </w:rPr>
            </w:pPr>
            <w:r>
              <w:rPr>
                <w:rFonts w:ascii="Arial" w:hAnsi="Arial" w:cs="Arial"/>
                <w:b/>
                <w:bCs/>
                <w:w w:val="0"/>
                <w:sz w:val="16"/>
                <w:szCs w:val="16"/>
              </w:rPr>
              <w:t>22.493,50</w:t>
            </w:r>
          </w:p>
        </w:tc>
        <w:tc>
          <w:tcPr>
            <w:tcW w:w="1795" w:type="dxa"/>
            <w:tcBorders>
              <w:top w:val="nil"/>
              <w:left w:val="single" w:sz="4" w:space="0" w:color="auto"/>
              <w:bottom w:val="nil"/>
              <w:right w:val="single" w:sz="4" w:space="0" w:color="auto"/>
            </w:tcBorders>
            <w:vAlign w:val="center"/>
          </w:tcPr>
          <w:p w14:paraId="25F3CE0C" w14:textId="77777777" w:rsidR="00A83FD0" w:rsidRDefault="00A83FD0">
            <w:pPr>
              <w:widowControl w:val="0"/>
              <w:autoSpaceDE w:val="0"/>
              <w:autoSpaceDN w:val="0"/>
              <w:adjustRightInd w:val="0"/>
              <w:spacing w:after="0" w:line="240" w:lineRule="auto"/>
              <w:jc w:val="both"/>
              <w:rPr>
                <w:rFonts w:ascii="Arial" w:hAnsi="Arial" w:cs="Arial"/>
                <w:b/>
                <w:bCs/>
                <w:w w:val="0"/>
                <w:sz w:val="16"/>
                <w:szCs w:val="16"/>
              </w:rPr>
            </w:pPr>
            <w:r>
              <w:rPr>
                <w:rFonts w:ascii="Arial" w:hAnsi="Arial" w:cs="Arial"/>
                <w:b/>
                <w:bCs/>
                <w:w w:val="0"/>
                <w:sz w:val="16"/>
                <w:szCs w:val="16"/>
              </w:rPr>
              <w:t>23.206,50</w:t>
            </w:r>
          </w:p>
        </w:tc>
      </w:tr>
      <w:tr w:rsidR="00A83FD0" w14:paraId="5A5A365F" w14:textId="77777777" w:rsidTr="00941071">
        <w:trPr>
          <w:trHeight w:val="145"/>
        </w:trPr>
        <w:tc>
          <w:tcPr>
            <w:tcW w:w="8551" w:type="dxa"/>
            <w:tcBorders>
              <w:top w:val="nil"/>
              <w:left w:val="single" w:sz="4" w:space="0" w:color="auto"/>
              <w:bottom w:val="single" w:sz="4" w:space="0" w:color="auto"/>
              <w:right w:val="nil"/>
            </w:tcBorders>
            <w:vAlign w:val="center"/>
          </w:tcPr>
          <w:p w14:paraId="14B3BA12"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single" w:sz="4" w:space="0" w:color="auto"/>
              <w:right w:val="single" w:sz="4" w:space="0" w:color="auto"/>
            </w:tcBorders>
            <w:vAlign w:val="center"/>
          </w:tcPr>
          <w:p w14:paraId="4DF60726"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single" w:sz="4" w:space="0" w:color="auto"/>
              <w:right w:val="single" w:sz="4" w:space="0" w:color="auto"/>
            </w:tcBorders>
            <w:vAlign w:val="center"/>
          </w:tcPr>
          <w:p w14:paraId="727D2900"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single" w:sz="4" w:space="0" w:color="auto"/>
              <w:right w:val="single" w:sz="4" w:space="0" w:color="auto"/>
            </w:tcBorders>
            <w:vAlign w:val="center"/>
          </w:tcPr>
          <w:p w14:paraId="469AC9EE"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single" w:sz="4" w:space="0" w:color="auto"/>
              <w:right w:val="single" w:sz="4" w:space="0" w:color="auto"/>
            </w:tcBorders>
            <w:vAlign w:val="center"/>
          </w:tcPr>
          <w:p w14:paraId="3B417CB6"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0DA60B93" w14:textId="77777777" w:rsidTr="00941071">
        <w:trPr>
          <w:trHeight w:val="181"/>
        </w:trPr>
        <w:tc>
          <w:tcPr>
            <w:tcW w:w="8918" w:type="dxa"/>
            <w:gridSpan w:val="2"/>
            <w:tcBorders>
              <w:top w:val="single" w:sz="4" w:space="0" w:color="auto"/>
              <w:left w:val="single" w:sz="4" w:space="0" w:color="auto"/>
              <w:bottom w:val="single" w:sz="4" w:space="0" w:color="auto"/>
              <w:right w:val="nil"/>
            </w:tcBorders>
            <w:vAlign w:val="center"/>
          </w:tcPr>
          <w:p w14:paraId="51E4B5B3"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b/>
                <w:bCs/>
                <w:color w:val="000000"/>
                <w:w w:val="0"/>
                <w:sz w:val="16"/>
                <w:szCs w:val="16"/>
              </w:rPr>
              <w:t>TOTALE DEBITO CONTRATTO</w:t>
            </w:r>
          </w:p>
        </w:tc>
        <w:tc>
          <w:tcPr>
            <w:tcW w:w="5396" w:type="dxa"/>
            <w:gridSpan w:val="4"/>
            <w:tcBorders>
              <w:top w:val="single" w:sz="4" w:space="0" w:color="auto"/>
              <w:left w:val="nil"/>
              <w:bottom w:val="single" w:sz="4" w:space="0" w:color="auto"/>
              <w:right w:val="single" w:sz="4" w:space="0" w:color="auto"/>
            </w:tcBorders>
            <w:vAlign w:val="center"/>
          </w:tcPr>
          <w:p w14:paraId="4E1B700A" w14:textId="77777777" w:rsidR="00A83FD0" w:rsidRDefault="00A83FD0">
            <w:pPr>
              <w:widowControl w:val="0"/>
              <w:autoSpaceDE w:val="0"/>
              <w:autoSpaceDN w:val="0"/>
              <w:adjustRightInd w:val="0"/>
              <w:spacing w:after="0" w:line="240" w:lineRule="auto"/>
              <w:jc w:val="both"/>
              <w:rPr>
                <w:rFonts w:ascii="Arial" w:hAnsi="Arial" w:cs="Arial"/>
                <w:b/>
                <w:bCs/>
                <w:color w:val="000000"/>
                <w:w w:val="0"/>
                <w:sz w:val="16"/>
                <w:szCs w:val="16"/>
              </w:rPr>
            </w:pPr>
          </w:p>
        </w:tc>
      </w:tr>
      <w:tr w:rsidR="00A83FD0" w14:paraId="36DE4963" w14:textId="77777777" w:rsidTr="00941071">
        <w:trPr>
          <w:trHeight w:val="133"/>
        </w:trPr>
        <w:tc>
          <w:tcPr>
            <w:tcW w:w="8551" w:type="dxa"/>
            <w:tcBorders>
              <w:top w:val="single" w:sz="4" w:space="0" w:color="auto"/>
              <w:left w:val="single" w:sz="4" w:space="0" w:color="auto"/>
              <w:bottom w:val="nil"/>
              <w:right w:val="nil"/>
            </w:tcBorders>
            <w:vAlign w:val="center"/>
          </w:tcPr>
          <w:p w14:paraId="3616B502"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single" w:sz="4" w:space="0" w:color="auto"/>
              <w:left w:val="nil"/>
              <w:bottom w:val="nil"/>
              <w:right w:val="single" w:sz="4" w:space="0" w:color="auto"/>
            </w:tcBorders>
            <w:vAlign w:val="center"/>
          </w:tcPr>
          <w:p w14:paraId="202AE6D2"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single" w:sz="4" w:space="0" w:color="auto"/>
              <w:left w:val="single" w:sz="4" w:space="0" w:color="auto"/>
              <w:bottom w:val="nil"/>
              <w:right w:val="single" w:sz="4" w:space="0" w:color="auto"/>
            </w:tcBorders>
            <w:vAlign w:val="center"/>
          </w:tcPr>
          <w:p w14:paraId="28E5B8A5"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single" w:sz="4" w:space="0" w:color="auto"/>
              <w:left w:val="single" w:sz="4" w:space="0" w:color="auto"/>
              <w:bottom w:val="nil"/>
              <w:right w:val="single" w:sz="4" w:space="0" w:color="auto"/>
            </w:tcBorders>
            <w:vAlign w:val="center"/>
          </w:tcPr>
          <w:p w14:paraId="0FE947D1"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single" w:sz="4" w:space="0" w:color="auto"/>
              <w:left w:val="single" w:sz="4" w:space="0" w:color="auto"/>
              <w:bottom w:val="nil"/>
              <w:right w:val="single" w:sz="4" w:space="0" w:color="auto"/>
            </w:tcBorders>
            <w:vAlign w:val="center"/>
          </w:tcPr>
          <w:p w14:paraId="0374E769"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65216E3F" w14:textId="77777777" w:rsidTr="00941071">
        <w:trPr>
          <w:trHeight w:val="193"/>
        </w:trPr>
        <w:tc>
          <w:tcPr>
            <w:tcW w:w="8551" w:type="dxa"/>
            <w:tcBorders>
              <w:top w:val="nil"/>
              <w:left w:val="single" w:sz="4" w:space="0" w:color="auto"/>
              <w:bottom w:val="nil"/>
              <w:right w:val="nil"/>
            </w:tcBorders>
            <w:vAlign w:val="center"/>
          </w:tcPr>
          <w:p w14:paraId="08B2352F"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Debito contratto al 31/12/</w:t>
            </w:r>
            <w:r>
              <w:rPr>
                <w:rFonts w:ascii="Arial" w:hAnsi="Arial" w:cs="Arial"/>
                <w:i/>
                <w:iCs/>
                <w:color w:val="000000"/>
                <w:w w:val="0"/>
                <w:sz w:val="16"/>
                <w:szCs w:val="16"/>
              </w:rPr>
              <w:t>esercizio precedente</w:t>
            </w:r>
          </w:p>
        </w:tc>
        <w:tc>
          <w:tcPr>
            <w:tcW w:w="374" w:type="dxa"/>
            <w:gridSpan w:val="2"/>
            <w:tcBorders>
              <w:top w:val="nil"/>
              <w:left w:val="nil"/>
              <w:bottom w:val="nil"/>
              <w:right w:val="single" w:sz="4" w:space="0" w:color="auto"/>
            </w:tcBorders>
            <w:vAlign w:val="center"/>
          </w:tcPr>
          <w:p w14:paraId="37AEF3DD" w14:textId="77777777" w:rsidR="00A83FD0" w:rsidRDefault="00A83FD0">
            <w:pPr>
              <w:widowControl w:val="0"/>
              <w:autoSpaceDE w:val="0"/>
              <w:autoSpaceDN w:val="0"/>
              <w:adjustRightInd w:val="0"/>
              <w:spacing w:after="0" w:line="240" w:lineRule="auto"/>
              <w:jc w:val="both"/>
              <w:rPr>
                <w:rFonts w:ascii="Arial" w:hAnsi="Arial" w:cs="Arial"/>
                <w:i/>
                <w:iCs/>
                <w:color w:val="000000"/>
                <w:w w:val="0"/>
                <w:sz w:val="16"/>
                <w:szCs w:val="16"/>
              </w:rPr>
            </w:pPr>
            <w:r>
              <w:rPr>
                <w:rFonts w:ascii="Arial" w:hAnsi="Arial" w:cs="Arial"/>
                <w:color w:val="000000"/>
                <w:w w:val="0"/>
                <w:sz w:val="16"/>
                <w:szCs w:val="16"/>
              </w:rPr>
              <w:t>(+)</w:t>
            </w:r>
          </w:p>
        </w:tc>
        <w:tc>
          <w:tcPr>
            <w:tcW w:w="1796" w:type="dxa"/>
            <w:tcBorders>
              <w:top w:val="nil"/>
              <w:left w:val="single" w:sz="4" w:space="0" w:color="auto"/>
              <w:bottom w:val="nil"/>
              <w:right w:val="single" w:sz="4" w:space="0" w:color="auto"/>
            </w:tcBorders>
            <w:vAlign w:val="center"/>
          </w:tcPr>
          <w:p w14:paraId="4DCE2A12"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110.737,96</w:t>
            </w:r>
          </w:p>
        </w:tc>
        <w:tc>
          <w:tcPr>
            <w:tcW w:w="1796" w:type="dxa"/>
            <w:tcBorders>
              <w:top w:val="nil"/>
              <w:left w:val="single" w:sz="4" w:space="0" w:color="auto"/>
              <w:bottom w:val="nil"/>
              <w:right w:val="single" w:sz="4" w:space="0" w:color="auto"/>
            </w:tcBorders>
            <w:vAlign w:val="center"/>
          </w:tcPr>
          <w:p w14:paraId="7930C4A2"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89.890,57</w:t>
            </w:r>
          </w:p>
        </w:tc>
        <w:tc>
          <w:tcPr>
            <w:tcW w:w="1795" w:type="dxa"/>
            <w:tcBorders>
              <w:top w:val="nil"/>
              <w:left w:val="single" w:sz="4" w:space="0" w:color="auto"/>
              <w:bottom w:val="nil"/>
              <w:right w:val="single" w:sz="4" w:space="0" w:color="auto"/>
            </w:tcBorders>
            <w:vAlign w:val="center"/>
          </w:tcPr>
          <w:p w14:paraId="5EF481B9"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68.244,57</w:t>
            </w:r>
          </w:p>
        </w:tc>
      </w:tr>
      <w:tr w:rsidR="00A83FD0" w14:paraId="736AB5B5" w14:textId="77777777" w:rsidTr="00941071">
        <w:trPr>
          <w:trHeight w:val="133"/>
        </w:trPr>
        <w:tc>
          <w:tcPr>
            <w:tcW w:w="8551" w:type="dxa"/>
            <w:tcBorders>
              <w:top w:val="nil"/>
              <w:left w:val="single" w:sz="4" w:space="0" w:color="auto"/>
              <w:bottom w:val="nil"/>
              <w:right w:val="nil"/>
            </w:tcBorders>
            <w:vAlign w:val="center"/>
          </w:tcPr>
          <w:p w14:paraId="4E8F5122"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6B2874EB"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0A1A46F9"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2D216BA4"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762B3A5B"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65D7D287" w14:textId="77777777" w:rsidTr="00941071">
        <w:trPr>
          <w:trHeight w:val="181"/>
        </w:trPr>
        <w:tc>
          <w:tcPr>
            <w:tcW w:w="8551" w:type="dxa"/>
            <w:tcBorders>
              <w:top w:val="nil"/>
              <w:left w:val="single" w:sz="4" w:space="0" w:color="auto"/>
              <w:bottom w:val="nil"/>
              <w:right w:val="nil"/>
            </w:tcBorders>
            <w:vAlign w:val="center"/>
          </w:tcPr>
          <w:p w14:paraId="5FC9DC4F"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Debito autorizzato nell'esercizio in corso</w:t>
            </w:r>
          </w:p>
        </w:tc>
        <w:tc>
          <w:tcPr>
            <w:tcW w:w="374" w:type="dxa"/>
            <w:gridSpan w:val="2"/>
            <w:tcBorders>
              <w:top w:val="nil"/>
              <w:left w:val="nil"/>
              <w:bottom w:val="nil"/>
              <w:right w:val="single" w:sz="4" w:space="0" w:color="auto"/>
            </w:tcBorders>
            <w:vAlign w:val="center"/>
          </w:tcPr>
          <w:p w14:paraId="5E15B0C4"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r>
              <w:rPr>
                <w:rFonts w:ascii="Arial" w:hAnsi="Arial" w:cs="Arial"/>
                <w:color w:val="000000"/>
                <w:w w:val="0"/>
                <w:sz w:val="16"/>
                <w:szCs w:val="16"/>
              </w:rPr>
              <w:t>(+)</w:t>
            </w:r>
          </w:p>
        </w:tc>
        <w:tc>
          <w:tcPr>
            <w:tcW w:w="1796" w:type="dxa"/>
            <w:tcBorders>
              <w:top w:val="nil"/>
              <w:left w:val="single" w:sz="4" w:space="0" w:color="auto"/>
              <w:bottom w:val="nil"/>
              <w:right w:val="single" w:sz="4" w:space="0" w:color="auto"/>
            </w:tcBorders>
            <w:vAlign w:val="center"/>
          </w:tcPr>
          <w:p w14:paraId="012B48E4"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6" w:type="dxa"/>
            <w:tcBorders>
              <w:top w:val="nil"/>
              <w:left w:val="single" w:sz="4" w:space="0" w:color="auto"/>
              <w:bottom w:val="nil"/>
              <w:right w:val="single" w:sz="4" w:space="0" w:color="auto"/>
            </w:tcBorders>
            <w:vAlign w:val="center"/>
          </w:tcPr>
          <w:p w14:paraId="749805B4"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5" w:type="dxa"/>
            <w:tcBorders>
              <w:top w:val="nil"/>
              <w:left w:val="single" w:sz="4" w:space="0" w:color="auto"/>
              <w:bottom w:val="nil"/>
              <w:right w:val="single" w:sz="4" w:space="0" w:color="auto"/>
            </w:tcBorders>
            <w:vAlign w:val="center"/>
          </w:tcPr>
          <w:p w14:paraId="071FB10C"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r>
      <w:tr w:rsidR="00A83FD0" w14:paraId="71AAF4E1" w14:textId="77777777" w:rsidTr="00941071">
        <w:trPr>
          <w:trHeight w:val="145"/>
        </w:trPr>
        <w:tc>
          <w:tcPr>
            <w:tcW w:w="8551" w:type="dxa"/>
            <w:tcBorders>
              <w:top w:val="nil"/>
              <w:left w:val="single" w:sz="4" w:space="0" w:color="auto"/>
              <w:bottom w:val="nil"/>
              <w:right w:val="nil"/>
            </w:tcBorders>
            <w:vAlign w:val="center"/>
          </w:tcPr>
          <w:p w14:paraId="23B47596"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5D0FCE96"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42753B31"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266C9374"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2E619C03"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119902EE" w14:textId="77777777" w:rsidTr="00941071">
        <w:trPr>
          <w:trHeight w:val="181"/>
        </w:trPr>
        <w:tc>
          <w:tcPr>
            <w:tcW w:w="8551" w:type="dxa"/>
            <w:tcBorders>
              <w:top w:val="nil"/>
              <w:left w:val="single" w:sz="4" w:space="0" w:color="auto"/>
              <w:bottom w:val="nil"/>
              <w:right w:val="nil"/>
            </w:tcBorders>
            <w:vAlign w:val="center"/>
          </w:tcPr>
          <w:p w14:paraId="46815B1E"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b/>
                <w:bCs/>
                <w:w w:val="0"/>
                <w:sz w:val="16"/>
                <w:szCs w:val="16"/>
              </w:rPr>
              <w:t>TOTALE DEBITO DELL'ENTE</w:t>
            </w:r>
          </w:p>
        </w:tc>
        <w:tc>
          <w:tcPr>
            <w:tcW w:w="374" w:type="dxa"/>
            <w:gridSpan w:val="2"/>
            <w:tcBorders>
              <w:top w:val="nil"/>
              <w:left w:val="nil"/>
              <w:bottom w:val="nil"/>
              <w:right w:val="single" w:sz="4" w:space="0" w:color="auto"/>
            </w:tcBorders>
            <w:vAlign w:val="center"/>
          </w:tcPr>
          <w:p w14:paraId="6B915FA5" w14:textId="77777777" w:rsidR="00A83FD0" w:rsidRDefault="00A83FD0">
            <w:pPr>
              <w:widowControl w:val="0"/>
              <w:autoSpaceDE w:val="0"/>
              <w:autoSpaceDN w:val="0"/>
              <w:adjustRightInd w:val="0"/>
              <w:spacing w:after="0" w:line="240" w:lineRule="auto"/>
              <w:jc w:val="both"/>
              <w:rPr>
                <w:rFonts w:ascii="Arial" w:hAnsi="Arial" w:cs="Arial"/>
                <w:b/>
                <w:bCs/>
                <w:w w:val="0"/>
                <w:sz w:val="16"/>
                <w:szCs w:val="16"/>
              </w:rPr>
            </w:pPr>
          </w:p>
        </w:tc>
        <w:tc>
          <w:tcPr>
            <w:tcW w:w="1796" w:type="dxa"/>
            <w:tcBorders>
              <w:top w:val="nil"/>
              <w:left w:val="single" w:sz="4" w:space="0" w:color="auto"/>
              <w:bottom w:val="nil"/>
              <w:right w:val="single" w:sz="4" w:space="0" w:color="auto"/>
            </w:tcBorders>
            <w:vAlign w:val="center"/>
          </w:tcPr>
          <w:p w14:paraId="430F1D4D"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b/>
                <w:bCs/>
                <w:w w:val="0"/>
                <w:sz w:val="16"/>
                <w:szCs w:val="16"/>
              </w:rPr>
              <w:t>110.737,96</w:t>
            </w:r>
          </w:p>
        </w:tc>
        <w:tc>
          <w:tcPr>
            <w:tcW w:w="1796" w:type="dxa"/>
            <w:tcBorders>
              <w:top w:val="nil"/>
              <w:left w:val="single" w:sz="4" w:space="0" w:color="auto"/>
              <w:bottom w:val="nil"/>
              <w:right w:val="single" w:sz="4" w:space="0" w:color="auto"/>
            </w:tcBorders>
            <w:vAlign w:val="center"/>
          </w:tcPr>
          <w:p w14:paraId="35E3DD3A" w14:textId="77777777" w:rsidR="00A83FD0" w:rsidRDefault="00A83FD0">
            <w:pPr>
              <w:widowControl w:val="0"/>
              <w:autoSpaceDE w:val="0"/>
              <w:autoSpaceDN w:val="0"/>
              <w:adjustRightInd w:val="0"/>
              <w:spacing w:after="0" w:line="240" w:lineRule="auto"/>
              <w:jc w:val="both"/>
              <w:rPr>
                <w:rFonts w:ascii="Arial" w:hAnsi="Arial" w:cs="Arial"/>
                <w:b/>
                <w:bCs/>
                <w:w w:val="0"/>
                <w:sz w:val="16"/>
                <w:szCs w:val="16"/>
              </w:rPr>
            </w:pPr>
            <w:r>
              <w:rPr>
                <w:rFonts w:ascii="Arial" w:hAnsi="Arial" w:cs="Arial"/>
                <w:b/>
                <w:bCs/>
                <w:w w:val="0"/>
                <w:sz w:val="16"/>
                <w:szCs w:val="16"/>
              </w:rPr>
              <w:t>89.890,57</w:t>
            </w:r>
          </w:p>
        </w:tc>
        <w:tc>
          <w:tcPr>
            <w:tcW w:w="1795" w:type="dxa"/>
            <w:tcBorders>
              <w:top w:val="nil"/>
              <w:left w:val="single" w:sz="4" w:space="0" w:color="auto"/>
              <w:bottom w:val="nil"/>
              <w:right w:val="single" w:sz="4" w:space="0" w:color="auto"/>
            </w:tcBorders>
            <w:vAlign w:val="center"/>
          </w:tcPr>
          <w:p w14:paraId="01AAD423" w14:textId="77777777" w:rsidR="00A83FD0" w:rsidRDefault="00A83FD0">
            <w:pPr>
              <w:widowControl w:val="0"/>
              <w:autoSpaceDE w:val="0"/>
              <w:autoSpaceDN w:val="0"/>
              <w:adjustRightInd w:val="0"/>
              <w:spacing w:after="0" w:line="240" w:lineRule="auto"/>
              <w:jc w:val="both"/>
              <w:rPr>
                <w:rFonts w:ascii="Arial" w:hAnsi="Arial" w:cs="Arial"/>
                <w:b/>
                <w:bCs/>
                <w:w w:val="0"/>
                <w:sz w:val="16"/>
                <w:szCs w:val="16"/>
              </w:rPr>
            </w:pPr>
            <w:r>
              <w:rPr>
                <w:rFonts w:ascii="Arial" w:hAnsi="Arial" w:cs="Arial"/>
                <w:b/>
                <w:bCs/>
                <w:w w:val="0"/>
                <w:sz w:val="16"/>
                <w:szCs w:val="16"/>
              </w:rPr>
              <w:t>68.244,57</w:t>
            </w:r>
          </w:p>
        </w:tc>
      </w:tr>
      <w:tr w:rsidR="00A83FD0" w14:paraId="3C302D76" w14:textId="77777777" w:rsidTr="00941071">
        <w:trPr>
          <w:trHeight w:val="193"/>
        </w:trPr>
        <w:tc>
          <w:tcPr>
            <w:tcW w:w="8551" w:type="dxa"/>
            <w:tcBorders>
              <w:top w:val="nil"/>
              <w:left w:val="single" w:sz="4" w:space="0" w:color="auto"/>
              <w:bottom w:val="single" w:sz="4" w:space="0" w:color="auto"/>
              <w:right w:val="nil"/>
            </w:tcBorders>
            <w:vAlign w:val="center"/>
          </w:tcPr>
          <w:p w14:paraId="3612317E"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single" w:sz="4" w:space="0" w:color="auto"/>
              <w:right w:val="single" w:sz="4" w:space="0" w:color="auto"/>
            </w:tcBorders>
            <w:vAlign w:val="center"/>
          </w:tcPr>
          <w:p w14:paraId="73016EC2"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single" w:sz="4" w:space="0" w:color="auto"/>
              <w:right w:val="single" w:sz="4" w:space="0" w:color="auto"/>
            </w:tcBorders>
            <w:vAlign w:val="center"/>
          </w:tcPr>
          <w:p w14:paraId="19030D54"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single" w:sz="4" w:space="0" w:color="auto"/>
              <w:right w:val="single" w:sz="4" w:space="0" w:color="auto"/>
            </w:tcBorders>
            <w:vAlign w:val="center"/>
          </w:tcPr>
          <w:p w14:paraId="252304F1"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single" w:sz="4" w:space="0" w:color="auto"/>
              <w:right w:val="single" w:sz="4" w:space="0" w:color="auto"/>
            </w:tcBorders>
            <w:vAlign w:val="center"/>
          </w:tcPr>
          <w:p w14:paraId="4B815895"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p>
        </w:tc>
      </w:tr>
      <w:tr w:rsidR="00A83FD0" w14:paraId="55FF0DB8" w14:textId="77777777" w:rsidTr="00941071">
        <w:trPr>
          <w:trHeight w:val="181"/>
        </w:trPr>
        <w:tc>
          <w:tcPr>
            <w:tcW w:w="8918" w:type="dxa"/>
            <w:gridSpan w:val="2"/>
            <w:tcBorders>
              <w:top w:val="single" w:sz="4" w:space="0" w:color="auto"/>
              <w:left w:val="single" w:sz="4" w:space="0" w:color="auto"/>
              <w:bottom w:val="single" w:sz="4" w:space="0" w:color="auto"/>
              <w:right w:val="nil"/>
            </w:tcBorders>
            <w:vAlign w:val="center"/>
          </w:tcPr>
          <w:p w14:paraId="1F4CDFD6"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b/>
                <w:bCs/>
                <w:color w:val="000000"/>
                <w:w w:val="0"/>
                <w:sz w:val="16"/>
                <w:szCs w:val="16"/>
              </w:rPr>
              <w:t>DEBITO POTENZIALE</w:t>
            </w:r>
          </w:p>
        </w:tc>
        <w:tc>
          <w:tcPr>
            <w:tcW w:w="5396" w:type="dxa"/>
            <w:gridSpan w:val="4"/>
            <w:tcBorders>
              <w:top w:val="single" w:sz="4" w:space="0" w:color="auto"/>
              <w:left w:val="nil"/>
              <w:bottom w:val="single" w:sz="4" w:space="0" w:color="auto"/>
              <w:right w:val="single" w:sz="4" w:space="0" w:color="auto"/>
            </w:tcBorders>
            <w:vAlign w:val="center"/>
          </w:tcPr>
          <w:p w14:paraId="6333D1A8" w14:textId="77777777" w:rsidR="00A83FD0" w:rsidRDefault="00A83FD0">
            <w:pPr>
              <w:widowControl w:val="0"/>
              <w:autoSpaceDE w:val="0"/>
              <w:autoSpaceDN w:val="0"/>
              <w:adjustRightInd w:val="0"/>
              <w:spacing w:after="0" w:line="240" w:lineRule="auto"/>
              <w:jc w:val="both"/>
              <w:rPr>
                <w:rFonts w:ascii="Arial" w:hAnsi="Arial" w:cs="Arial"/>
                <w:b/>
                <w:bCs/>
                <w:color w:val="000000"/>
                <w:w w:val="0"/>
                <w:sz w:val="16"/>
                <w:szCs w:val="16"/>
              </w:rPr>
            </w:pPr>
          </w:p>
        </w:tc>
      </w:tr>
      <w:tr w:rsidR="00A83FD0" w14:paraId="7FD72D87" w14:textId="77777777" w:rsidTr="00941071">
        <w:trPr>
          <w:trHeight w:val="133"/>
        </w:trPr>
        <w:tc>
          <w:tcPr>
            <w:tcW w:w="8551" w:type="dxa"/>
            <w:tcBorders>
              <w:top w:val="single" w:sz="4" w:space="0" w:color="auto"/>
              <w:left w:val="single" w:sz="4" w:space="0" w:color="auto"/>
              <w:bottom w:val="nil"/>
              <w:right w:val="nil"/>
            </w:tcBorders>
            <w:vAlign w:val="center"/>
          </w:tcPr>
          <w:p w14:paraId="34BE3711"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single" w:sz="4" w:space="0" w:color="auto"/>
              <w:left w:val="nil"/>
              <w:bottom w:val="nil"/>
              <w:right w:val="single" w:sz="4" w:space="0" w:color="auto"/>
            </w:tcBorders>
            <w:vAlign w:val="center"/>
          </w:tcPr>
          <w:p w14:paraId="00535E3F"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single" w:sz="4" w:space="0" w:color="auto"/>
              <w:left w:val="single" w:sz="4" w:space="0" w:color="auto"/>
              <w:bottom w:val="nil"/>
              <w:right w:val="single" w:sz="4" w:space="0" w:color="auto"/>
            </w:tcBorders>
            <w:vAlign w:val="center"/>
          </w:tcPr>
          <w:p w14:paraId="19534CEA"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single" w:sz="4" w:space="0" w:color="auto"/>
              <w:left w:val="single" w:sz="4" w:space="0" w:color="auto"/>
              <w:bottom w:val="nil"/>
              <w:right w:val="single" w:sz="4" w:space="0" w:color="auto"/>
            </w:tcBorders>
            <w:vAlign w:val="center"/>
          </w:tcPr>
          <w:p w14:paraId="2BBA5F10"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single" w:sz="4" w:space="0" w:color="auto"/>
              <w:left w:val="single" w:sz="4" w:space="0" w:color="auto"/>
              <w:bottom w:val="nil"/>
              <w:right w:val="single" w:sz="4" w:space="0" w:color="auto"/>
            </w:tcBorders>
            <w:vAlign w:val="center"/>
          </w:tcPr>
          <w:p w14:paraId="27DDB78C"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7831F93B" w14:textId="77777777" w:rsidTr="00941071">
        <w:trPr>
          <w:trHeight w:val="181"/>
        </w:trPr>
        <w:tc>
          <w:tcPr>
            <w:tcW w:w="8551" w:type="dxa"/>
            <w:tcBorders>
              <w:top w:val="nil"/>
              <w:left w:val="single" w:sz="4" w:space="0" w:color="auto"/>
              <w:bottom w:val="nil"/>
              <w:right w:val="nil"/>
            </w:tcBorders>
            <w:vAlign w:val="center"/>
          </w:tcPr>
          <w:p w14:paraId="7CFA92AB"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Garanzie principali o sussidiarie prestate dall'Ente a favore di altre Amministrazioni pubbliche e di altri soggetti</w:t>
            </w:r>
          </w:p>
        </w:tc>
        <w:tc>
          <w:tcPr>
            <w:tcW w:w="374" w:type="dxa"/>
            <w:gridSpan w:val="2"/>
            <w:tcBorders>
              <w:top w:val="nil"/>
              <w:left w:val="nil"/>
              <w:bottom w:val="nil"/>
              <w:right w:val="single" w:sz="4" w:space="0" w:color="auto"/>
            </w:tcBorders>
            <w:vAlign w:val="center"/>
          </w:tcPr>
          <w:p w14:paraId="33D9A96D"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p>
        </w:tc>
        <w:tc>
          <w:tcPr>
            <w:tcW w:w="1796" w:type="dxa"/>
            <w:tcBorders>
              <w:top w:val="nil"/>
              <w:left w:val="single" w:sz="4" w:space="0" w:color="auto"/>
              <w:bottom w:val="nil"/>
              <w:right w:val="single" w:sz="4" w:space="0" w:color="auto"/>
            </w:tcBorders>
            <w:vAlign w:val="center"/>
          </w:tcPr>
          <w:p w14:paraId="40458574"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291.157,47</w:t>
            </w:r>
          </w:p>
        </w:tc>
        <w:tc>
          <w:tcPr>
            <w:tcW w:w="1796" w:type="dxa"/>
            <w:tcBorders>
              <w:top w:val="nil"/>
              <w:left w:val="single" w:sz="4" w:space="0" w:color="auto"/>
              <w:bottom w:val="nil"/>
              <w:right w:val="single" w:sz="4" w:space="0" w:color="auto"/>
            </w:tcBorders>
            <w:vAlign w:val="center"/>
          </w:tcPr>
          <w:p w14:paraId="461D7839"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283.363,70</w:t>
            </w:r>
          </w:p>
        </w:tc>
        <w:tc>
          <w:tcPr>
            <w:tcW w:w="1795" w:type="dxa"/>
            <w:tcBorders>
              <w:top w:val="nil"/>
              <w:left w:val="single" w:sz="4" w:space="0" w:color="auto"/>
              <w:bottom w:val="nil"/>
              <w:right w:val="single" w:sz="4" w:space="0" w:color="auto"/>
            </w:tcBorders>
            <w:vAlign w:val="center"/>
          </w:tcPr>
          <w:p w14:paraId="739A0EAD"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275.363,00</w:t>
            </w:r>
          </w:p>
        </w:tc>
      </w:tr>
      <w:tr w:rsidR="00A83FD0" w14:paraId="07F367A7" w14:textId="77777777" w:rsidTr="00941071">
        <w:trPr>
          <w:trHeight w:val="145"/>
        </w:trPr>
        <w:tc>
          <w:tcPr>
            <w:tcW w:w="8551" w:type="dxa"/>
            <w:tcBorders>
              <w:top w:val="nil"/>
              <w:left w:val="single" w:sz="4" w:space="0" w:color="auto"/>
              <w:bottom w:val="nil"/>
              <w:right w:val="nil"/>
            </w:tcBorders>
            <w:vAlign w:val="center"/>
          </w:tcPr>
          <w:p w14:paraId="30334C56"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3B045B7B"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3136482A"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0A7B3BDE"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34B46780"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7FDDE3A5" w14:textId="77777777" w:rsidTr="00941071">
        <w:trPr>
          <w:trHeight w:val="181"/>
        </w:trPr>
        <w:tc>
          <w:tcPr>
            <w:tcW w:w="8551" w:type="dxa"/>
            <w:tcBorders>
              <w:top w:val="nil"/>
              <w:left w:val="single" w:sz="4" w:space="0" w:color="auto"/>
              <w:bottom w:val="nil"/>
              <w:right w:val="nil"/>
            </w:tcBorders>
            <w:vAlign w:val="center"/>
          </w:tcPr>
          <w:p w14:paraId="1FDC3674"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di cui, garanzie per le quali è stato costituito accantonamento</w:t>
            </w:r>
          </w:p>
        </w:tc>
        <w:tc>
          <w:tcPr>
            <w:tcW w:w="374" w:type="dxa"/>
            <w:gridSpan w:val="2"/>
            <w:tcBorders>
              <w:top w:val="nil"/>
              <w:left w:val="nil"/>
              <w:bottom w:val="nil"/>
              <w:right w:val="single" w:sz="4" w:space="0" w:color="auto"/>
            </w:tcBorders>
            <w:vAlign w:val="center"/>
          </w:tcPr>
          <w:p w14:paraId="5E21D03D"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p>
        </w:tc>
        <w:tc>
          <w:tcPr>
            <w:tcW w:w="1796" w:type="dxa"/>
            <w:tcBorders>
              <w:top w:val="nil"/>
              <w:left w:val="single" w:sz="4" w:space="0" w:color="auto"/>
              <w:bottom w:val="nil"/>
              <w:right w:val="single" w:sz="4" w:space="0" w:color="auto"/>
            </w:tcBorders>
            <w:vAlign w:val="center"/>
          </w:tcPr>
          <w:p w14:paraId="523E94AB"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6" w:type="dxa"/>
            <w:tcBorders>
              <w:top w:val="nil"/>
              <w:left w:val="single" w:sz="4" w:space="0" w:color="auto"/>
              <w:bottom w:val="nil"/>
              <w:right w:val="single" w:sz="4" w:space="0" w:color="auto"/>
            </w:tcBorders>
            <w:vAlign w:val="center"/>
          </w:tcPr>
          <w:p w14:paraId="45DA3C29"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5" w:type="dxa"/>
            <w:tcBorders>
              <w:top w:val="nil"/>
              <w:left w:val="single" w:sz="4" w:space="0" w:color="auto"/>
              <w:bottom w:val="nil"/>
              <w:right w:val="single" w:sz="4" w:space="0" w:color="auto"/>
            </w:tcBorders>
            <w:vAlign w:val="center"/>
          </w:tcPr>
          <w:p w14:paraId="6042DB24"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r>
      <w:tr w:rsidR="00A83FD0" w14:paraId="0FB01145" w14:textId="77777777" w:rsidTr="00941071">
        <w:trPr>
          <w:trHeight w:val="145"/>
        </w:trPr>
        <w:tc>
          <w:tcPr>
            <w:tcW w:w="8551" w:type="dxa"/>
            <w:tcBorders>
              <w:top w:val="nil"/>
              <w:left w:val="single" w:sz="4" w:space="0" w:color="auto"/>
              <w:bottom w:val="nil"/>
              <w:right w:val="nil"/>
            </w:tcBorders>
            <w:vAlign w:val="center"/>
          </w:tcPr>
          <w:p w14:paraId="7E731C89"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nil"/>
              <w:right w:val="single" w:sz="4" w:space="0" w:color="auto"/>
            </w:tcBorders>
            <w:vAlign w:val="center"/>
          </w:tcPr>
          <w:p w14:paraId="211AADAE"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1785B412"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nil"/>
              <w:right w:val="single" w:sz="4" w:space="0" w:color="auto"/>
            </w:tcBorders>
            <w:vAlign w:val="center"/>
          </w:tcPr>
          <w:p w14:paraId="7F59D16E"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nil"/>
              <w:right w:val="single" w:sz="4" w:space="0" w:color="auto"/>
            </w:tcBorders>
            <w:vAlign w:val="center"/>
          </w:tcPr>
          <w:p w14:paraId="33C46053"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r w:rsidR="00A83FD0" w14:paraId="69A81F48" w14:textId="77777777" w:rsidTr="00941071">
        <w:trPr>
          <w:trHeight w:val="181"/>
        </w:trPr>
        <w:tc>
          <w:tcPr>
            <w:tcW w:w="8551" w:type="dxa"/>
            <w:tcBorders>
              <w:top w:val="nil"/>
              <w:left w:val="single" w:sz="4" w:space="0" w:color="auto"/>
              <w:bottom w:val="nil"/>
              <w:right w:val="nil"/>
            </w:tcBorders>
            <w:vAlign w:val="center"/>
          </w:tcPr>
          <w:p w14:paraId="7093319F"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color w:val="000000"/>
                <w:w w:val="0"/>
                <w:sz w:val="16"/>
                <w:szCs w:val="16"/>
              </w:rPr>
              <w:t>Garanzie che concorrono al limite di indebitamento</w:t>
            </w:r>
          </w:p>
        </w:tc>
        <w:tc>
          <w:tcPr>
            <w:tcW w:w="374" w:type="dxa"/>
            <w:gridSpan w:val="2"/>
            <w:tcBorders>
              <w:top w:val="nil"/>
              <w:left w:val="nil"/>
              <w:bottom w:val="nil"/>
              <w:right w:val="single" w:sz="4" w:space="0" w:color="auto"/>
            </w:tcBorders>
            <w:vAlign w:val="center"/>
          </w:tcPr>
          <w:p w14:paraId="59E38B62" w14:textId="77777777" w:rsidR="00A83FD0" w:rsidRDefault="00A83FD0">
            <w:pPr>
              <w:widowControl w:val="0"/>
              <w:autoSpaceDE w:val="0"/>
              <w:autoSpaceDN w:val="0"/>
              <w:adjustRightInd w:val="0"/>
              <w:spacing w:after="0" w:line="240" w:lineRule="auto"/>
              <w:jc w:val="both"/>
              <w:rPr>
                <w:rFonts w:ascii="Arial" w:hAnsi="Arial" w:cs="Arial"/>
                <w:color w:val="000000"/>
                <w:w w:val="0"/>
                <w:sz w:val="16"/>
                <w:szCs w:val="16"/>
              </w:rPr>
            </w:pPr>
          </w:p>
        </w:tc>
        <w:tc>
          <w:tcPr>
            <w:tcW w:w="1796" w:type="dxa"/>
            <w:tcBorders>
              <w:top w:val="nil"/>
              <w:left w:val="single" w:sz="4" w:space="0" w:color="auto"/>
              <w:bottom w:val="nil"/>
              <w:right w:val="single" w:sz="4" w:space="0" w:color="auto"/>
            </w:tcBorders>
            <w:vAlign w:val="center"/>
          </w:tcPr>
          <w:p w14:paraId="09671ABA"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6" w:type="dxa"/>
            <w:tcBorders>
              <w:top w:val="nil"/>
              <w:left w:val="single" w:sz="4" w:space="0" w:color="auto"/>
              <w:bottom w:val="nil"/>
              <w:right w:val="single" w:sz="4" w:space="0" w:color="auto"/>
            </w:tcBorders>
            <w:vAlign w:val="center"/>
          </w:tcPr>
          <w:p w14:paraId="5379092B"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c>
          <w:tcPr>
            <w:tcW w:w="1795" w:type="dxa"/>
            <w:tcBorders>
              <w:top w:val="nil"/>
              <w:left w:val="single" w:sz="4" w:space="0" w:color="auto"/>
              <w:bottom w:val="nil"/>
              <w:right w:val="single" w:sz="4" w:space="0" w:color="auto"/>
            </w:tcBorders>
            <w:vAlign w:val="center"/>
          </w:tcPr>
          <w:p w14:paraId="656187EB"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r>
              <w:rPr>
                <w:rFonts w:ascii="Arial" w:hAnsi="Arial" w:cs="Arial"/>
                <w:w w:val="0"/>
                <w:sz w:val="16"/>
                <w:szCs w:val="16"/>
              </w:rPr>
              <w:t>0,00</w:t>
            </w:r>
          </w:p>
        </w:tc>
      </w:tr>
      <w:tr w:rsidR="00A83FD0" w14:paraId="01231043" w14:textId="77777777" w:rsidTr="00941071">
        <w:trPr>
          <w:trHeight w:val="133"/>
        </w:trPr>
        <w:tc>
          <w:tcPr>
            <w:tcW w:w="8551" w:type="dxa"/>
            <w:tcBorders>
              <w:top w:val="nil"/>
              <w:left w:val="single" w:sz="4" w:space="0" w:color="auto"/>
              <w:bottom w:val="single" w:sz="4" w:space="0" w:color="auto"/>
              <w:right w:val="nil"/>
            </w:tcBorders>
            <w:vAlign w:val="center"/>
          </w:tcPr>
          <w:p w14:paraId="71C4EFFC"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374" w:type="dxa"/>
            <w:gridSpan w:val="2"/>
            <w:tcBorders>
              <w:top w:val="nil"/>
              <w:left w:val="nil"/>
              <w:bottom w:val="single" w:sz="4" w:space="0" w:color="auto"/>
              <w:right w:val="single" w:sz="4" w:space="0" w:color="auto"/>
            </w:tcBorders>
            <w:vAlign w:val="center"/>
          </w:tcPr>
          <w:p w14:paraId="2B3786CB"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single" w:sz="4" w:space="0" w:color="auto"/>
              <w:right w:val="single" w:sz="4" w:space="0" w:color="auto"/>
            </w:tcBorders>
            <w:vAlign w:val="center"/>
          </w:tcPr>
          <w:p w14:paraId="0C3AD11F"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6" w:type="dxa"/>
            <w:tcBorders>
              <w:top w:val="nil"/>
              <w:left w:val="single" w:sz="4" w:space="0" w:color="auto"/>
              <w:bottom w:val="single" w:sz="4" w:space="0" w:color="auto"/>
              <w:right w:val="single" w:sz="4" w:space="0" w:color="auto"/>
            </w:tcBorders>
            <w:vAlign w:val="center"/>
          </w:tcPr>
          <w:p w14:paraId="47754EA7"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c>
          <w:tcPr>
            <w:tcW w:w="1795" w:type="dxa"/>
            <w:tcBorders>
              <w:top w:val="nil"/>
              <w:left w:val="single" w:sz="4" w:space="0" w:color="auto"/>
              <w:bottom w:val="single" w:sz="4" w:space="0" w:color="auto"/>
              <w:right w:val="single" w:sz="4" w:space="0" w:color="auto"/>
            </w:tcBorders>
            <w:vAlign w:val="center"/>
          </w:tcPr>
          <w:p w14:paraId="7A5745F0" w14:textId="77777777" w:rsidR="00A83FD0" w:rsidRDefault="00A83FD0">
            <w:pPr>
              <w:widowControl w:val="0"/>
              <w:autoSpaceDE w:val="0"/>
              <w:autoSpaceDN w:val="0"/>
              <w:adjustRightInd w:val="0"/>
              <w:spacing w:after="0" w:line="240" w:lineRule="auto"/>
              <w:jc w:val="both"/>
              <w:rPr>
                <w:rFonts w:ascii="Arial" w:hAnsi="Arial" w:cs="Arial"/>
                <w:w w:val="0"/>
                <w:sz w:val="12"/>
                <w:szCs w:val="12"/>
              </w:rPr>
            </w:pPr>
          </w:p>
        </w:tc>
      </w:tr>
    </w:tbl>
    <w:p w14:paraId="3933886C" w14:textId="77777777" w:rsidR="00A83FD0" w:rsidRDefault="00A83FD0" w:rsidP="00A83FD0">
      <w:pPr>
        <w:widowControl w:val="0"/>
        <w:autoSpaceDE w:val="0"/>
        <w:autoSpaceDN w:val="0"/>
        <w:adjustRightInd w:val="0"/>
        <w:spacing w:after="0" w:line="240" w:lineRule="auto"/>
        <w:jc w:val="both"/>
        <w:rPr>
          <w:rFonts w:ascii="Arial" w:hAnsi="Arial" w:cs="Arial"/>
          <w:w w:val="0"/>
          <w:sz w:val="12"/>
          <w:szCs w:val="12"/>
        </w:rPr>
      </w:pPr>
    </w:p>
    <w:p w14:paraId="090565EA" w14:textId="77777777" w:rsidR="00A83FD0" w:rsidRDefault="00A83FD0" w:rsidP="00A83FD0">
      <w:pPr>
        <w:widowControl w:val="0"/>
        <w:autoSpaceDE w:val="0"/>
        <w:autoSpaceDN w:val="0"/>
        <w:adjustRightInd w:val="0"/>
        <w:spacing w:after="0" w:line="240" w:lineRule="auto"/>
        <w:jc w:val="both"/>
        <w:rPr>
          <w:rFonts w:ascii="Arial" w:hAnsi="Arial" w:cs="Arial"/>
          <w:w w:val="0"/>
          <w:sz w:val="12"/>
          <w:szCs w:val="12"/>
        </w:rPr>
      </w:pPr>
      <w:r>
        <w:rPr>
          <w:rFonts w:ascii="Arial" w:hAnsi="Arial" w:cs="Arial"/>
          <w:w w:val="0"/>
          <w:sz w:val="12"/>
          <w:szCs w:val="12"/>
        </w:rPr>
        <w:t>(1) Per gli enti locali l'importo annuale degli interessi sommato a quello dei mutui precedentemente contratti, a quello dei prestiti obbligazionari precedentemente emessi, a quello delle aperture di credito stipulate ed a quello derivante da garanzie prestate ai sensi dell'articolo 207, al netto dei contributi statali e regionali in conto interessi, non supera il 12 per cento, per l'anno 2011, l'8 per cento, per gli anni dal 2012 al 2014, e il 10 per cento, a decorrere dall'anno 2015, delle entrate relative ai primi tre titoli del rendiconto del penultimo anno precedente quello in cui viene prevista l'assunzione dei mutui. Per gli enti locali di nuova istituzione si fa riferimento, per i primi due anni, ai corrispondenti dati finanziari del bilancio di previsione (art. 204, comma 1, del TUEL).</w:t>
      </w:r>
    </w:p>
    <w:p w14:paraId="2F23764F" w14:textId="77777777" w:rsidR="00A83FD0" w:rsidRDefault="00A83FD0" w:rsidP="00A83FD0">
      <w:pPr>
        <w:widowControl w:val="0"/>
        <w:autoSpaceDE w:val="0"/>
        <w:autoSpaceDN w:val="0"/>
        <w:adjustRightInd w:val="0"/>
        <w:spacing w:after="0" w:line="240" w:lineRule="auto"/>
        <w:jc w:val="both"/>
        <w:rPr>
          <w:rFonts w:ascii="Arial" w:hAnsi="Arial" w:cs="Arial"/>
          <w:w w:val="0"/>
          <w:sz w:val="12"/>
          <w:szCs w:val="12"/>
        </w:rPr>
      </w:pPr>
      <w:r>
        <w:rPr>
          <w:rFonts w:ascii="Arial" w:hAnsi="Arial" w:cs="Arial"/>
          <w:w w:val="0"/>
          <w:sz w:val="12"/>
          <w:szCs w:val="12"/>
        </w:rPr>
        <w:t>(2) Con riferimento anche ai finanziamenti imputati contabilmente agli esercizi successivi.</w:t>
      </w:r>
    </w:p>
    <w:p w14:paraId="7E7E864B" w14:textId="77777777" w:rsidR="00A83FD0" w:rsidRDefault="00A83FD0" w:rsidP="00A83FD0">
      <w:pPr>
        <w:widowControl w:val="0"/>
        <w:autoSpaceDE w:val="0"/>
        <w:autoSpaceDN w:val="0"/>
        <w:adjustRightInd w:val="0"/>
        <w:spacing w:after="0" w:line="240" w:lineRule="auto"/>
        <w:jc w:val="both"/>
        <w:rPr>
          <w:rFonts w:ascii="Arial" w:hAnsi="Arial" w:cs="Arial"/>
          <w:w w:val="0"/>
          <w:sz w:val="20"/>
          <w:szCs w:val="20"/>
        </w:rPr>
      </w:pPr>
    </w:p>
    <w:p w14:paraId="56F2E408" w14:textId="77777777" w:rsidR="00A83FD0" w:rsidRDefault="00A83FD0" w:rsidP="00A83FD0">
      <w:pPr>
        <w:widowControl w:val="0"/>
        <w:autoSpaceDE w:val="0"/>
        <w:autoSpaceDN w:val="0"/>
        <w:adjustRightInd w:val="0"/>
        <w:spacing w:after="0" w:line="240" w:lineRule="auto"/>
        <w:ind w:left="252"/>
        <w:jc w:val="both"/>
        <w:rPr>
          <w:rFonts w:ascii="Arial" w:hAnsi="Arial" w:cs="Arial"/>
          <w:b/>
          <w:bCs/>
          <w:w w:val="0"/>
          <w:sz w:val="24"/>
          <w:szCs w:val="24"/>
        </w:rPr>
      </w:pPr>
    </w:p>
    <w:p w14:paraId="3F22D941" w14:textId="77777777" w:rsidR="00A83FD0" w:rsidRDefault="00A83FD0" w:rsidP="00A83FD0">
      <w:pPr>
        <w:widowControl w:val="0"/>
        <w:autoSpaceDE w:val="0"/>
        <w:autoSpaceDN w:val="0"/>
        <w:adjustRightInd w:val="0"/>
        <w:spacing w:after="0" w:line="240" w:lineRule="auto"/>
        <w:ind w:left="252"/>
        <w:jc w:val="both"/>
        <w:rPr>
          <w:rFonts w:ascii="Arial" w:hAnsi="Arial" w:cs="Arial"/>
          <w:b/>
          <w:bCs/>
          <w:w w:val="0"/>
          <w:sz w:val="24"/>
          <w:szCs w:val="24"/>
        </w:rPr>
      </w:pPr>
      <w:r>
        <w:rPr>
          <w:rFonts w:ascii="Arial" w:hAnsi="Arial" w:cs="Arial"/>
          <w:b/>
          <w:bCs/>
          <w:w w:val="0"/>
          <w:sz w:val="24"/>
          <w:szCs w:val="24"/>
        </w:rPr>
        <w:t>FONDO DI SOLIDARIETA’</w:t>
      </w:r>
    </w:p>
    <w:p w14:paraId="36F55DFE" w14:textId="77777777" w:rsidR="00A83FD0" w:rsidRDefault="00A83FD0" w:rsidP="00A83FD0">
      <w:pPr>
        <w:widowControl w:val="0"/>
        <w:autoSpaceDE w:val="0"/>
        <w:autoSpaceDN w:val="0"/>
        <w:adjustRightInd w:val="0"/>
        <w:spacing w:after="0" w:line="240" w:lineRule="auto"/>
        <w:ind w:left="252"/>
        <w:jc w:val="both"/>
        <w:rPr>
          <w:rFonts w:ascii="Arial" w:hAnsi="Arial" w:cs="Arial"/>
          <w:b/>
          <w:bCs/>
          <w:w w:val="0"/>
          <w:sz w:val="24"/>
          <w:szCs w:val="24"/>
        </w:rPr>
      </w:pPr>
    </w:p>
    <w:p w14:paraId="7E23A8C5" w14:textId="77777777" w:rsidR="00A83FD0" w:rsidRDefault="00A83FD0" w:rsidP="00A83FD0">
      <w:pPr>
        <w:widowControl w:val="0"/>
        <w:autoSpaceDE w:val="0"/>
        <w:autoSpaceDN w:val="0"/>
        <w:adjustRightInd w:val="0"/>
        <w:spacing w:before="1" w:after="0" w:line="240" w:lineRule="auto"/>
        <w:ind w:left="252" w:right="372"/>
        <w:jc w:val="both"/>
        <w:rPr>
          <w:rFonts w:ascii="Arial" w:hAnsi="Arial" w:cs="Arial"/>
          <w:w w:val="0"/>
          <w:sz w:val="24"/>
          <w:szCs w:val="24"/>
        </w:rPr>
      </w:pPr>
      <w:r>
        <w:rPr>
          <w:rFonts w:ascii="Arial" w:hAnsi="Arial" w:cs="Arial"/>
          <w:w w:val="0"/>
          <w:sz w:val="24"/>
          <w:szCs w:val="24"/>
        </w:rPr>
        <w:t>Il  FSC iscritto a bilancio 2021/2023, è quello pubblicato sul sito del Ministero per l'anno</w:t>
      </w:r>
      <w:r>
        <w:rPr>
          <w:rFonts w:ascii="Arial" w:hAnsi="Arial" w:cs="Arial"/>
          <w:spacing w:val="-1"/>
          <w:w w:val="0"/>
          <w:sz w:val="24"/>
          <w:szCs w:val="24"/>
        </w:rPr>
        <w:t xml:space="preserve"> </w:t>
      </w:r>
      <w:r>
        <w:rPr>
          <w:rFonts w:ascii="Arial" w:hAnsi="Arial" w:cs="Arial"/>
          <w:w w:val="0"/>
          <w:sz w:val="24"/>
          <w:szCs w:val="24"/>
        </w:rPr>
        <w:t>2021.</w:t>
      </w:r>
    </w:p>
    <w:p w14:paraId="390E830E" w14:textId="77777777" w:rsidR="00A83FD0" w:rsidRDefault="00A83FD0" w:rsidP="00A83FD0">
      <w:pPr>
        <w:widowControl w:val="0"/>
        <w:autoSpaceDE w:val="0"/>
        <w:autoSpaceDN w:val="0"/>
        <w:adjustRightInd w:val="0"/>
        <w:spacing w:before="1" w:after="0" w:line="240" w:lineRule="auto"/>
        <w:ind w:right="961"/>
        <w:rPr>
          <w:rFonts w:ascii="Arial" w:hAnsi="Arial" w:cs="Arial"/>
          <w:w w:val="0"/>
          <w:sz w:val="24"/>
          <w:szCs w:val="24"/>
        </w:rPr>
      </w:pPr>
      <w:r>
        <w:rPr>
          <w:rFonts w:ascii="Arial" w:hAnsi="Arial" w:cs="Arial"/>
          <w:w w:val="0"/>
          <w:sz w:val="24"/>
          <w:szCs w:val="24"/>
        </w:rPr>
        <w:t xml:space="preserve">  Responsabile Ufficio Tributi Rag. Lanati Elisabetta -   </w:t>
      </w:r>
    </w:p>
    <w:p w14:paraId="7CC682BA" w14:textId="77777777" w:rsidR="00A83FD0" w:rsidRDefault="00A83FD0" w:rsidP="00A83FD0">
      <w:pPr>
        <w:widowControl w:val="0"/>
        <w:autoSpaceDE w:val="0"/>
        <w:autoSpaceDN w:val="0"/>
        <w:adjustRightInd w:val="0"/>
        <w:spacing w:after="0" w:line="240" w:lineRule="auto"/>
        <w:rPr>
          <w:rFonts w:ascii="Arial" w:hAnsi="Arial" w:cs="Arial"/>
          <w:b/>
          <w:bCs/>
          <w:w w:val="0"/>
          <w:sz w:val="20"/>
          <w:szCs w:val="20"/>
        </w:rPr>
      </w:pPr>
    </w:p>
    <w:p w14:paraId="6692272F"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0FF61B9B"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r>
        <w:rPr>
          <w:rFonts w:ascii="Arial" w:hAnsi="Arial" w:cs="Arial"/>
          <w:b/>
          <w:bCs/>
          <w:w w:val="0"/>
          <w:sz w:val="24"/>
          <w:szCs w:val="24"/>
        </w:rPr>
        <w:t>Reperimento e impiego risorse straordinarie e in conto capitale</w:t>
      </w:r>
    </w:p>
    <w:p w14:paraId="6F8DC181" w14:textId="77777777" w:rsidR="00A83FD0" w:rsidRDefault="00A83FD0" w:rsidP="00A83FD0">
      <w:pPr>
        <w:widowControl w:val="0"/>
        <w:autoSpaceDE w:val="0"/>
        <w:autoSpaceDN w:val="0"/>
        <w:adjustRightInd w:val="0"/>
        <w:spacing w:after="0" w:line="240" w:lineRule="auto"/>
        <w:jc w:val="both"/>
        <w:rPr>
          <w:rFonts w:ascii="Arial" w:hAnsi="Arial" w:cs="Arial"/>
          <w:w w:val="0"/>
          <w:sz w:val="24"/>
          <w:szCs w:val="24"/>
        </w:rPr>
      </w:pPr>
    </w:p>
    <w:p w14:paraId="2C45548C" w14:textId="77777777" w:rsidR="00A83FD0" w:rsidRDefault="00A83FD0" w:rsidP="00A83FD0">
      <w:pPr>
        <w:widowControl w:val="0"/>
        <w:autoSpaceDE w:val="0"/>
        <w:autoSpaceDN w:val="0"/>
        <w:adjustRightInd w:val="0"/>
        <w:spacing w:after="0" w:line="240" w:lineRule="auto"/>
        <w:jc w:val="both"/>
        <w:rPr>
          <w:rFonts w:ascii="Arial" w:hAnsi="Arial" w:cs="Arial"/>
          <w:w w:val="0"/>
          <w:sz w:val="24"/>
          <w:szCs w:val="24"/>
        </w:rPr>
      </w:pPr>
      <w:r>
        <w:rPr>
          <w:rFonts w:ascii="Arial" w:hAnsi="Arial" w:cs="Arial"/>
          <w:w w:val="0"/>
          <w:sz w:val="24"/>
          <w:szCs w:val="24"/>
        </w:rPr>
        <w:t>Per garantire il reperimento delle risorse necessarie al finanziamento degli investimenti, nel corso del periodo di bilancio l</w:t>
      </w:r>
      <w:r>
        <w:rPr>
          <w:rFonts w:ascii="Times New Roman" w:hAnsi="Times New Roman" w:cs="Times New Roman"/>
          <w:w w:val="0"/>
          <w:sz w:val="24"/>
          <w:szCs w:val="24"/>
        </w:rPr>
        <w:t>’</w:t>
      </w:r>
      <w:r>
        <w:rPr>
          <w:rFonts w:ascii="Arial" w:hAnsi="Arial" w:cs="Arial"/>
          <w:w w:val="0"/>
          <w:sz w:val="24"/>
          <w:szCs w:val="24"/>
        </w:rPr>
        <w:t>Amministrazione dovrà rispettare le tempistiche di comunicazione e inizio lavori fissate dai contributi statali e regionali demandando le procedure all</w:t>
      </w:r>
      <w:r>
        <w:rPr>
          <w:rFonts w:ascii="Times New Roman" w:hAnsi="Times New Roman" w:cs="Times New Roman"/>
          <w:w w:val="0"/>
          <w:sz w:val="24"/>
          <w:szCs w:val="24"/>
        </w:rPr>
        <w:t>’</w:t>
      </w:r>
      <w:r>
        <w:rPr>
          <w:rFonts w:ascii="Arial" w:hAnsi="Arial" w:cs="Arial"/>
          <w:w w:val="0"/>
          <w:sz w:val="24"/>
          <w:szCs w:val="24"/>
        </w:rPr>
        <w:t>Ufficio Tecnico dell</w:t>
      </w:r>
      <w:r>
        <w:rPr>
          <w:rFonts w:ascii="Times New Roman" w:hAnsi="Times New Roman" w:cs="Times New Roman"/>
          <w:w w:val="0"/>
          <w:sz w:val="24"/>
          <w:szCs w:val="24"/>
        </w:rPr>
        <w:t>’</w:t>
      </w:r>
      <w:r>
        <w:rPr>
          <w:rFonts w:ascii="Arial" w:hAnsi="Arial" w:cs="Arial"/>
          <w:w w:val="0"/>
          <w:sz w:val="24"/>
          <w:szCs w:val="24"/>
        </w:rPr>
        <w:t>Unione Campospinoso Albaredo.</w:t>
      </w:r>
    </w:p>
    <w:p w14:paraId="7AC93AE0"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14E4902D"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p>
    <w:p w14:paraId="1F7BB7EF"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r>
        <w:rPr>
          <w:rFonts w:ascii="Arial" w:hAnsi="Arial" w:cs="Arial"/>
          <w:b/>
          <w:bCs/>
          <w:w w:val="0"/>
          <w:sz w:val="24"/>
          <w:szCs w:val="24"/>
        </w:rPr>
        <w:t>Ricorso all</w:t>
      </w:r>
      <w:r>
        <w:rPr>
          <w:rFonts w:ascii="Times New Roman" w:hAnsi="Times New Roman" w:cs="Times New Roman"/>
          <w:b/>
          <w:bCs/>
          <w:w w:val="0"/>
          <w:sz w:val="24"/>
          <w:szCs w:val="24"/>
        </w:rPr>
        <w:t>’</w:t>
      </w:r>
      <w:r>
        <w:rPr>
          <w:rFonts w:ascii="Arial" w:hAnsi="Arial" w:cs="Arial"/>
          <w:b/>
          <w:bCs/>
          <w:w w:val="0"/>
          <w:sz w:val="24"/>
          <w:szCs w:val="24"/>
        </w:rPr>
        <w:t>indebitamento e analisi della relativa sostenibilità:</w:t>
      </w:r>
    </w:p>
    <w:p w14:paraId="684C1E65" w14:textId="77777777" w:rsidR="00A83FD0" w:rsidRDefault="00A83FD0" w:rsidP="00A83FD0">
      <w:pPr>
        <w:widowControl w:val="0"/>
        <w:autoSpaceDE w:val="0"/>
        <w:autoSpaceDN w:val="0"/>
        <w:adjustRightInd w:val="0"/>
        <w:spacing w:after="0" w:line="240" w:lineRule="auto"/>
        <w:rPr>
          <w:rFonts w:ascii="Arial" w:hAnsi="Arial" w:cs="Arial"/>
          <w:b/>
          <w:bCs/>
          <w:w w:val="0"/>
          <w:sz w:val="24"/>
          <w:szCs w:val="24"/>
        </w:rPr>
      </w:pPr>
    </w:p>
    <w:p w14:paraId="4B36E8F9"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b/>
          <w:bCs/>
          <w:w w:val="0"/>
          <w:sz w:val="24"/>
          <w:szCs w:val="24"/>
        </w:rPr>
        <w:t>Negativo.</w:t>
      </w:r>
    </w:p>
    <w:p w14:paraId="149481F6"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204A6441" w14:textId="77777777" w:rsidR="00A83FD0" w:rsidRDefault="00A83FD0" w:rsidP="00A83FD0">
      <w:pPr>
        <w:widowControl w:val="0"/>
        <w:autoSpaceDE w:val="0"/>
        <w:autoSpaceDN w:val="0"/>
        <w:adjustRightInd w:val="0"/>
        <w:spacing w:after="0" w:line="240" w:lineRule="auto"/>
        <w:jc w:val="center"/>
        <w:rPr>
          <w:rFonts w:ascii="Arial" w:hAnsi="Arial" w:cs="Arial"/>
          <w:w w:val="0"/>
          <w:sz w:val="44"/>
          <w:szCs w:val="44"/>
        </w:rPr>
      </w:pPr>
    </w:p>
    <w:tbl>
      <w:tblPr>
        <w:tblW w:w="0" w:type="auto"/>
        <w:tblInd w:w="-8" w:type="dxa"/>
        <w:tblLayout w:type="fixed"/>
        <w:tblCellMar>
          <w:left w:w="60" w:type="dxa"/>
          <w:right w:w="60" w:type="dxa"/>
        </w:tblCellMar>
        <w:tblLook w:val="0000" w:firstRow="0" w:lastRow="0" w:firstColumn="0" w:lastColumn="0" w:noHBand="0" w:noVBand="0"/>
      </w:tblPr>
      <w:tblGrid>
        <w:gridCol w:w="14565"/>
      </w:tblGrid>
      <w:tr w:rsidR="00A83FD0" w14:paraId="2C505177" w14:textId="77777777">
        <w:tc>
          <w:tcPr>
            <w:tcW w:w="14565" w:type="dxa"/>
            <w:tcBorders>
              <w:top w:val="single" w:sz="6" w:space="0" w:color="auto"/>
              <w:left w:val="single" w:sz="6" w:space="0" w:color="auto"/>
              <w:bottom w:val="single" w:sz="6" w:space="0" w:color="auto"/>
              <w:right w:val="single" w:sz="6" w:space="0" w:color="auto"/>
            </w:tcBorders>
            <w:shd w:val="clear" w:color="auto" w:fill="BFBFBF"/>
          </w:tcPr>
          <w:p w14:paraId="60F4D9B1" w14:textId="77777777" w:rsidR="00A83FD0" w:rsidRDefault="00A83FD0">
            <w:pPr>
              <w:widowControl w:val="0"/>
              <w:autoSpaceDE w:val="0"/>
              <w:autoSpaceDN w:val="0"/>
              <w:adjustRightInd w:val="0"/>
              <w:spacing w:after="0" w:line="240" w:lineRule="auto"/>
              <w:jc w:val="center"/>
              <w:rPr>
                <w:rFonts w:ascii="Arial" w:hAnsi="Arial" w:cs="Arial"/>
                <w:w w:val="0"/>
                <w:sz w:val="24"/>
                <w:szCs w:val="24"/>
              </w:rPr>
            </w:pPr>
            <w:r>
              <w:rPr>
                <w:rFonts w:ascii="Arial" w:hAnsi="Arial" w:cs="Arial"/>
                <w:b/>
                <w:bCs/>
                <w:w w:val="0"/>
                <w:sz w:val="36"/>
                <w:szCs w:val="36"/>
              </w:rPr>
              <w:t xml:space="preserve">B </w:t>
            </w:r>
            <w:r>
              <w:rPr>
                <w:rFonts w:ascii="Times New Roman" w:hAnsi="Times New Roman" w:cs="Times New Roman"/>
                <w:b/>
                <w:bCs/>
                <w:w w:val="0"/>
                <w:sz w:val="36"/>
                <w:szCs w:val="36"/>
              </w:rPr>
              <w:t>–</w:t>
            </w:r>
            <w:r>
              <w:rPr>
                <w:rFonts w:ascii="Arial" w:hAnsi="Arial" w:cs="Arial"/>
                <w:b/>
                <w:bCs/>
                <w:w w:val="0"/>
                <w:sz w:val="36"/>
                <w:szCs w:val="36"/>
              </w:rPr>
              <w:t xml:space="preserve"> Spese</w:t>
            </w:r>
          </w:p>
        </w:tc>
      </w:tr>
    </w:tbl>
    <w:p w14:paraId="205206DE"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05DE34D0"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b/>
          <w:bCs/>
          <w:w w:val="0"/>
          <w:sz w:val="24"/>
          <w:szCs w:val="24"/>
        </w:rPr>
        <w:t>Spesa corrente, con specifico riferimento alle funzioni fondamentali</w:t>
      </w:r>
    </w:p>
    <w:p w14:paraId="389CD1F3"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732F2E91"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r>
        <w:rPr>
          <w:rFonts w:ascii="Arial" w:hAnsi="Arial" w:cs="Arial"/>
          <w:w w:val="0"/>
          <w:sz w:val="24"/>
          <w:szCs w:val="24"/>
        </w:rPr>
        <w:t>Relativamente alla gestione corrente l</w:t>
      </w:r>
      <w:r>
        <w:rPr>
          <w:rFonts w:ascii="Times New Roman" w:hAnsi="Times New Roman" w:cs="Times New Roman"/>
          <w:w w:val="0"/>
          <w:sz w:val="24"/>
          <w:szCs w:val="24"/>
        </w:rPr>
        <w:t>’</w:t>
      </w:r>
      <w:r>
        <w:rPr>
          <w:rFonts w:ascii="Arial" w:hAnsi="Arial" w:cs="Arial"/>
          <w:w w:val="0"/>
          <w:sz w:val="24"/>
          <w:szCs w:val="24"/>
        </w:rPr>
        <w:t>Ente dovrà definire la stessa in funzione del trasferimento all</w:t>
      </w:r>
      <w:r>
        <w:rPr>
          <w:rFonts w:ascii="Times New Roman" w:hAnsi="Times New Roman" w:cs="Times New Roman"/>
          <w:w w:val="0"/>
          <w:sz w:val="24"/>
          <w:szCs w:val="24"/>
        </w:rPr>
        <w:t>’</w:t>
      </w:r>
      <w:r>
        <w:rPr>
          <w:rFonts w:ascii="Arial" w:hAnsi="Arial" w:cs="Arial"/>
          <w:w w:val="0"/>
          <w:sz w:val="24"/>
          <w:szCs w:val="24"/>
        </w:rPr>
        <w:t>Unione Campospinoso Albaredo delle risorse avendo trasferito tutte le funzioni.</w:t>
      </w:r>
    </w:p>
    <w:p w14:paraId="741A61F7"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332D3326"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b/>
          <w:bCs/>
          <w:w w:val="0"/>
          <w:sz w:val="24"/>
          <w:szCs w:val="24"/>
        </w:rPr>
        <w:t>Programmazione triennale del fabbisogno di personale</w:t>
      </w:r>
    </w:p>
    <w:p w14:paraId="680FFA5D"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4804BF84"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7933FCD9"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r>
        <w:rPr>
          <w:rFonts w:ascii="Arial" w:hAnsi="Arial" w:cs="Arial"/>
          <w:w w:val="0"/>
          <w:sz w:val="24"/>
          <w:szCs w:val="24"/>
        </w:rPr>
        <w:t>In merito alla programmazione del personale, si precisa che l</w:t>
      </w:r>
      <w:r>
        <w:rPr>
          <w:rFonts w:ascii="Times New Roman" w:hAnsi="Times New Roman" w:cs="Times New Roman"/>
          <w:w w:val="0"/>
          <w:sz w:val="24"/>
          <w:szCs w:val="24"/>
        </w:rPr>
        <w:t>’</w:t>
      </w:r>
      <w:r>
        <w:rPr>
          <w:rFonts w:ascii="Arial" w:hAnsi="Arial" w:cs="Arial"/>
          <w:w w:val="0"/>
          <w:sz w:val="24"/>
          <w:szCs w:val="24"/>
        </w:rPr>
        <w:t>Ente non ha più competenze in materia e pertanto la programmazione verrà effettuata unicamente dall</w:t>
      </w:r>
      <w:r>
        <w:rPr>
          <w:rFonts w:ascii="Times New Roman" w:hAnsi="Times New Roman" w:cs="Times New Roman"/>
          <w:w w:val="0"/>
          <w:sz w:val="24"/>
          <w:szCs w:val="24"/>
        </w:rPr>
        <w:t>’</w:t>
      </w:r>
      <w:r>
        <w:rPr>
          <w:rFonts w:ascii="Arial" w:hAnsi="Arial" w:cs="Arial"/>
          <w:w w:val="0"/>
          <w:sz w:val="24"/>
          <w:szCs w:val="24"/>
        </w:rPr>
        <w:t>Unione Campospinoso Albaredo.</w:t>
      </w:r>
    </w:p>
    <w:p w14:paraId="5A77FF20"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488356DA"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71A7B612"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4A00B851" w14:textId="77777777" w:rsidR="00A83FD0" w:rsidRDefault="00A83FD0" w:rsidP="00A83FD0">
      <w:pPr>
        <w:widowControl w:val="0"/>
        <w:autoSpaceDE w:val="0"/>
        <w:autoSpaceDN w:val="0"/>
        <w:adjustRightInd w:val="0"/>
        <w:spacing w:after="0" w:line="240" w:lineRule="auto"/>
        <w:rPr>
          <w:rFonts w:ascii="Arial" w:hAnsi="Arial" w:cs="Arial"/>
          <w:w w:val="0"/>
          <w:sz w:val="28"/>
          <w:szCs w:val="28"/>
        </w:rPr>
      </w:pPr>
      <w:r>
        <w:rPr>
          <w:rFonts w:ascii="Arial" w:hAnsi="Arial" w:cs="Arial"/>
          <w:b/>
          <w:bCs/>
          <w:w w:val="0"/>
          <w:sz w:val="28"/>
          <w:szCs w:val="28"/>
        </w:rPr>
        <w:t>Programmazione investimenti e Piano triennale delle opere pubbliche</w:t>
      </w:r>
    </w:p>
    <w:p w14:paraId="18ABC4EF"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10AEBF92" w14:textId="77777777" w:rsidR="00A83FD0" w:rsidRDefault="00A83FD0" w:rsidP="00A83FD0">
      <w:pPr>
        <w:widowControl w:val="0"/>
        <w:autoSpaceDE w:val="0"/>
        <w:autoSpaceDN w:val="0"/>
        <w:adjustRightInd w:val="0"/>
        <w:spacing w:after="0" w:line="240" w:lineRule="auto"/>
        <w:jc w:val="both"/>
        <w:rPr>
          <w:rFonts w:ascii="Arial" w:hAnsi="Arial" w:cs="Arial"/>
          <w:w w:val="0"/>
          <w:sz w:val="24"/>
          <w:szCs w:val="24"/>
        </w:rPr>
      </w:pPr>
      <w:r>
        <w:rPr>
          <w:rFonts w:ascii="Arial" w:hAnsi="Arial" w:cs="Arial"/>
          <w:w w:val="0"/>
          <w:sz w:val="24"/>
          <w:szCs w:val="24"/>
        </w:rPr>
        <w:t>Si prevede l</w:t>
      </w:r>
      <w:r>
        <w:rPr>
          <w:rFonts w:ascii="Times New Roman" w:hAnsi="Times New Roman" w:cs="Times New Roman"/>
          <w:w w:val="0"/>
          <w:sz w:val="24"/>
          <w:szCs w:val="24"/>
        </w:rPr>
        <w:t>’</w:t>
      </w:r>
      <w:r>
        <w:rPr>
          <w:rFonts w:ascii="Arial" w:hAnsi="Arial" w:cs="Arial"/>
          <w:w w:val="0"/>
          <w:sz w:val="24"/>
          <w:szCs w:val="24"/>
        </w:rPr>
        <w:t>introito dei contributi statali per € 100.000,00 assegnati dal DM 23.02.2021 a tutti gli Enti locali in base alla popolazione, un contributo Statale per Comuni inferiori a 1000 abitanti di € 81.300,81. Viene inoltre previsto sul 2021 il contributo Regionale per la ripresa economica a seguito emergenza Covid-19  di cui alla L.R. 9/2020 per € 80.000,00 ed il trasferimento all</w:t>
      </w:r>
      <w:r>
        <w:rPr>
          <w:rFonts w:ascii="Times New Roman" w:hAnsi="Times New Roman" w:cs="Times New Roman"/>
          <w:w w:val="0"/>
          <w:sz w:val="24"/>
          <w:szCs w:val="24"/>
        </w:rPr>
        <w:t>’</w:t>
      </w:r>
      <w:r>
        <w:rPr>
          <w:rFonts w:ascii="Arial" w:hAnsi="Arial" w:cs="Arial"/>
          <w:w w:val="0"/>
          <w:sz w:val="24"/>
          <w:szCs w:val="24"/>
        </w:rPr>
        <w:t>Unione Campospinoso Albaredo per la realizzazione di opere pubbliche quale Ente competente all</w:t>
      </w:r>
      <w:r>
        <w:rPr>
          <w:rFonts w:ascii="Times New Roman" w:hAnsi="Times New Roman" w:cs="Times New Roman"/>
          <w:w w:val="0"/>
          <w:sz w:val="24"/>
          <w:szCs w:val="24"/>
        </w:rPr>
        <w:t>’</w:t>
      </w:r>
      <w:r>
        <w:rPr>
          <w:rFonts w:ascii="Arial" w:hAnsi="Arial" w:cs="Arial"/>
          <w:w w:val="0"/>
          <w:sz w:val="24"/>
          <w:szCs w:val="24"/>
        </w:rPr>
        <w:t xml:space="preserve"> approvazione della programmazione ed esecuzione delle opere pubbliche .Non viene pertanto redatto il piano triennale opere pubbliche.</w:t>
      </w:r>
    </w:p>
    <w:p w14:paraId="1AF8071A" w14:textId="77777777" w:rsidR="00A83FD0" w:rsidRDefault="00A83FD0" w:rsidP="00A83FD0">
      <w:pPr>
        <w:widowControl w:val="0"/>
        <w:autoSpaceDE w:val="0"/>
        <w:autoSpaceDN w:val="0"/>
        <w:adjustRightInd w:val="0"/>
        <w:spacing w:after="0" w:line="240" w:lineRule="auto"/>
        <w:jc w:val="both"/>
        <w:rPr>
          <w:rFonts w:ascii="Arial" w:hAnsi="Arial" w:cs="Arial"/>
          <w:w w:val="0"/>
          <w:sz w:val="24"/>
          <w:szCs w:val="24"/>
        </w:rPr>
      </w:pPr>
    </w:p>
    <w:tbl>
      <w:tblPr>
        <w:tblW w:w="14565" w:type="dxa"/>
        <w:tblInd w:w="-8" w:type="dxa"/>
        <w:tblLayout w:type="fixed"/>
        <w:tblCellMar>
          <w:left w:w="60" w:type="dxa"/>
          <w:right w:w="60" w:type="dxa"/>
        </w:tblCellMar>
        <w:tblLook w:val="0000" w:firstRow="0" w:lastRow="0" w:firstColumn="0" w:lastColumn="0" w:noHBand="0" w:noVBand="0"/>
      </w:tblPr>
      <w:tblGrid>
        <w:gridCol w:w="14565"/>
      </w:tblGrid>
      <w:tr w:rsidR="00A83FD0" w14:paraId="5E8A7A37" w14:textId="77777777" w:rsidTr="00941071">
        <w:tc>
          <w:tcPr>
            <w:tcW w:w="14565" w:type="dxa"/>
            <w:tcBorders>
              <w:top w:val="single" w:sz="6" w:space="0" w:color="auto"/>
              <w:left w:val="single" w:sz="6" w:space="0" w:color="auto"/>
              <w:bottom w:val="single" w:sz="6" w:space="0" w:color="auto"/>
              <w:right w:val="single" w:sz="6" w:space="0" w:color="auto"/>
            </w:tcBorders>
            <w:shd w:val="clear" w:color="auto" w:fill="BFBFBF"/>
          </w:tcPr>
          <w:p w14:paraId="76315B5A" w14:textId="77777777" w:rsidR="00A83FD0" w:rsidRDefault="00A83FD0">
            <w:pPr>
              <w:widowControl w:val="0"/>
              <w:autoSpaceDE w:val="0"/>
              <w:autoSpaceDN w:val="0"/>
              <w:adjustRightInd w:val="0"/>
              <w:spacing w:after="0" w:line="240" w:lineRule="auto"/>
              <w:jc w:val="center"/>
              <w:rPr>
                <w:rFonts w:ascii="Arial" w:hAnsi="Arial" w:cs="Arial"/>
                <w:w w:val="0"/>
                <w:sz w:val="20"/>
                <w:szCs w:val="20"/>
                <w:highlight w:val="yellow"/>
              </w:rPr>
            </w:pPr>
            <w:r>
              <w:rPr>
                <w:rFonts w:ascii="Arial" w:hAnsi="Arial" w:cs="Arial"/>
                <w:b/>
                <w:bCs/>
                <w:w w:val="0"/>
                <w:sz w:val="36"/>
                <w:szCs w:val="36"/>
              </w:rPr>
              <w:t>Gestione del patrimonio con particolare riferimento alla programmazione urbanistica e del territorio e piano delle alienazioni e delle valorizzazioni dei beni patrimoniali</w:t>
            </w:r>
          </w:p>
        </w:tc>
      </w:tr>
    </w:tbl>
    <w:p w14:paraId="017F66D4"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0F987423" w14:textId="77777777" w:rsidR="00A83FD0" w:rsidRDefault="00A83FD0" w:rsidP="00A83FD0">
      <w:pPr>
        <w:widowControl w:val="0"/>
        <w:autoSpaceDE w:val="0"/>
        <w:autoSpaceDN w:val="0"/>
        <w:adjustRightInd w:val="0"/>
        <w:spacing w:after="0" w:line="240" w:lineRule="auto"/>
        <w:jc w:val="both"/>
        <w:rPr>
          <w:rFonts w:ascii="Arial" w:hAnsi="Arial" w:cs="Arial"/>
          <w:color w:val="000000"/>
          <w:w w:val="0"/>
          <w:sz w:val="24"/>
          <w:szCs w:val="24"/>
        </w:rPr>
      </w:pPr>
      <w:r>
        <w:rPr>
          <w:rFonts w:ascii="Arial" w:hAnsi="Arial" w:cs="Arial"/>
          <w:color w:val="000000"/>
          <w:w w:val="0"/>
          <w:sz w:val="24"/>
          <w:szCs w:val="24"/>
        </w:rPr>
        <w:t>Non sono presenti beni immobili non strumentali all’esercizio delle proprie funzioni istituzionali, suscettibili di valorizzazione ovvero di dismissione, pertanto il piano delle alienazioni e valorizzazioni è NEGATIVO.</w:t>
      </w:r>
    </w:p>
    <w:p w14:paraId="66AC2121"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14627" w:type="dxa"/>
        <w:tblInd w:w="-62" w:type="dxa"/>
        <w:tblLayout w:type="fixed"/>
        <w:tblCellMar>
          <w:left w:w="62" w:type="dxa"/>
          <w:right w:w="62" w:type="dxa"/>
        </w:tblCellMar>
        <w:tblLook w:val="0000" w:firstRow="0" w:lastRow="0" w:firstColumn="0" w:lastColumn="0" w:noHBand="0" w:noVBand="0"/>
      </w:tblPr>
      <w:tblGrid>
        <w:gridCol w:w="62"/>
        <w:gridCol w:w="14504"/>
        <w:gridCol w:w="61"/>
      </w:tblGrid>
      <w:tr w:rsidR="00A83FD0" w14:paraId="36FB4C06" w14:textId="77777777" w:rsidTr="00941071">
        <w:trPr>
          <w:gridAfter w:val="1"/>
          <w:wAfter w:w="61" w:type="dxa"/>
        </w:trPr>
        <w:tc>
          <w:tcPr>
            <w:tcW w:w="14566" w:type="dxa"/>
            <w:gridSpan w:val="2"/>
            <w:tcBorders>
              <w:top w:val="nil"/>
              <w:left w:val="nil"/>
              <w:bottom w:val="nil"/>
              <w:right w:val="nil"/>
            </w:tcBorders>
          </w:tcPr>
          <w:p w14:paraId="12969C6A" w14:textId="77777777" w:rsidR="00A83FD0" w:rsidRDefault="00A83FD0">
            <w:pPr>
              <w:autoSpaceDE w:val="0"/>
              <w:autoSpaceDN w:val="0"/>
              <w:adjustRightInd w:val="0"/>
              <w:spacing w:after="0" w:line="240" w:lineRule="auto"/>
              <w:rPr>
                <w:rFonts w:ascii="Arial" w:hAnsi="Arial" w:cs="Arial"/>
                <w:w w:val="0"/>
                <w:sz w:val="10"/>
                <w:szCs w:val="10"/>
              </w:rPr>
            </w:pPr>
          </w:p>
        </w:tc>
      </w:tr>
      <w:tr w:rsidR="00A83FD0" w14:paraId="60B1D515" w14:textId="77777777" w:rsidTr="00941071">
        <w:trPr>
          <w:gridAfter w:val="1"/>
          <w:wAfter w:w="61" w:type="dxa"/>
        </w:trPr>
        <w:tc>
          <w:tcPr>
            <w:tcW w:w="14566" w:type="dxa"/>
            <w:gridSpan w:val="2"/>
            <w:tcBorders>
              <w:top w:val="nil"/>
              <w:left w:val="nil"/>
              <w:bottom w:val="nil"/>
              <w:right w:val="nil"/>
            </w:tcBorders>
          </w:tcPr>
          <w:p w14:paraId="61A060E3" w14:textId="77777777" w:rsidR="00A83FD0" w:rsidRDefault="00A83FD0">
            <w:pPr>
              <w:autoSpaceDE w:val="0"/>
              <w:autoSpaceDN w:val="0"/>
              <w:adjustRightInd w:val="0"/>
              <w:spacing w:after="0" w:line="240" w:lineRule="auto"/>
              <w:rPr>
                <w:rFonts w:ascii="Arial" w:hAnsi="Arial" w:cs="Arial"/>
                <w:w w:val="0"/>
                <w:sz w:val="10"/>
                <w:szCs w:val="10"/>
              </w:rPr>
            </w:pPr>
          </w:p>
        </w:tc>
      </w:tr>
      <w:tr w:rsidR="00A83FD0" w14:paraId="34C1CE8E" w14:textId="77777777" w:rsidTr="00941071">
        <w:tblPrEx>
          <w:tblCellMar>
            <w:left w:w="60" w:type="dxa"/>
            <w:right w:w="60" w:type="dxa"/>
          </w:tblCellMar>
        </w:tblPrEx>
        <w:trPr>
          <w:gridBefore w:val="1"/>
          <w:wBefore w:w="62" w:type="dxa"/>
        </w:trPr>
        <w:tc>
          <w:tcPr>
            <w:tcW w:w="14565" w:type="dxa"/>
            <w:gridSpan w:val="2"/>
            <w:tcBorders>
              <w:top w:val="single" w:sz="6" w:space="0" w:color="auto"/>
              <w:left w:val="single" w:sz="6" w:space="0" w:color="auto"/>
              <w:bottom w:val="single" w:sz="6" w:space="0" w:color="auto"/>
              <w:right w:val="single" w:sz="6" w:space="0" w:color="auto"/>
            </w:tcBorders>
            <w:shd w:val="clear" w:color="auto" w:fill="BFBFBF"/>
          </w:tcPr>
          <w:p w14:paraId="214860B2" w14:textId="77777777" w:rsidR="00A83FD0" w:rsidRDefault="00A83FD0">
            <w:pPr>
              <w:widowControl w:val="0"/>
              <w:autoSpaceDE w:val="0"/>
              <w:autoSpaceDN w:val="0"/>
              <w:adjustRightInd w:val="0"/>
              <w:spacing w:after="0" w:line="240" w:lineRule="auto"/>
              <w:jc w:val="center"/>
              <w:rPr>
                <w:rFonts w:ascii="Arial" w:hAnsi="Arial" w:cs="Arial"/>
                <w:w w:val="0"/>
                <w:sz w:val="24"/>
                <w:szCs w:val="24"/>
              </w:rPr>
            </w:pPr>
            <w:r>
              <w:rPr>
                <w:rFonts w:ascii="Arial" w:hAnsi="Arial" w:cs="Arial"/>
                <w:w w:val="0"/>
                <w:sz w:val="24"/>
                <w:szCs w:val="24"/>
              </w:rPr>
              <w:br w:type="page"/>
            </w:r>
          </w:p>
          <w:p w14:paraId="70B24CE0" w14:textId="77777777" w:rsidR="00A83FD0" w:rsidRDefault="00A83FD0">
            <w:pPr>
              <w:widowControl w:val="0"/>
              <w:autoSpaceDE w:val="0"/>
              <w:autoSpaceDN w:val="0"/>
              <w:adjustRightInd w:val="0"/>
              <w:spacing w:after="0" w:line="240" w:lineRule="auto"/>
              <w:jc w:val="center"/>
              <w:rPr>
                <w:rFonts w:ascii="Arial" w:hAnsi="Arial" w:cs="Arial"/>
                <w:b/>
                <w:bCs/>
                <w:w w:val="0"/>
                <w:sz w:val="24"/>
                <w:szCs w:val="24"/>
              </w:rPr>
            </w:pPr>
          </w:p>
          <w:p w14:paraId="033C20C5" w14:textId="77777777" w:rsidR="00A83FD0" w:rsidRDefault="00A83FD0">
            <w:pPr>
              <w:widowControl w:val="0"/>
              <w:autoSpaceDE w:val="0"/>
              <w:autoSpaceDN w:val="0"/>
              <w:adjustRightInd w:val="0"/>
              <w:spacing w:after="0" w:line="240" w:lineRule="auto"/>
              <w:jc w:val="center"/>
              <w:rPr>
                <w:rFonts w:ascii="Arial" w:hAnsi="Arial" w:cs="Arial"/>
                <w:w w:val="0"/>
                <w:sz w:val="20"/>
                <w:szCs w:val="20"/>
              </w:rPr>
            </w:pPr>
            <w:r>
              <w:rPr>
                <w:rFonts w:ascii="Arial" w:hAnsi="Arial" w:cs="Arial"/>
                <w:b/>
                <w:bCs/>
                <w:w w:val="0"/>
                <w:sz w:val="36"/>
                <w:szCs w:val="36"/>
              </w:rPr>
              <w:t xml:space="preserve">C </w:t>
            </w:r>
            <w:r>
              <w:rPr>
                <w:rFonts w:ascii="Times New Roman" w:hAnsi="Times New Roman" w:cs="Times New Roman"/>
                <w:b/>
                <w:bCs/>
                <w:w w:val="0"/>
                <w:sz w:val="36"/>
                <w:szCs w:val="36"/>
              </w:rPr>
              <w:t>–</w:t>
            </w:r>
            <w:r>
              <w:rPr>
                <w:rFonts w:ascii="Arial" w:hAnsi="Arial" w:cs="Arial"/>
                <w:b/>
                <w:bCs/>
                <w:w w:val="0"/>
                <w:sz w:val="36"/>
                <w:szCs w:val="36"/>
              </w:rPr>
              <w:t xml:space="preserve"> Raggiungimento equilibri della situazione corrente e generali del bilancio e relativi equilibri in termini di cassa</w:t>
            </w:r>
          </w:p>
        </w:tc>
      </w:tr>
    </w:tbl>
    <w:p w14:paraId="0A1DDEC8"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36F843D2" w14:textId="77777777" w:rsidR="00A83FD0" w:rsidRDefault="00A83FD0" w:rsidP="00A83FD0">
      <w:pPr>
        <w:widowControl w:val="0"/>
        <w:autoSpaceDE w:val="0"/>
        <w:autoSpaceDN w:val="0"/>
        <w:adjustRightInd w:val="0"/>
        <w:spacing w:after="0" w:line="240" w:lineRule="auto"/>
        <w:jc w:val="center"/>
        <w:rPr>
          <w:rFonts w:ascii="Arial" w:hAnsi="Arial" w:cs="Arial"/>
          <w:b/>
          <w:bCs/>
          <w:w w:val="0"/>
        </w:rPr>
      </w:pPr>
      <w:r>
        <w:rPr>
          <w:rFonts w:ascii="Arial" w:hAnsi="Arial" w:cs="Arial"/>
          <w:b/>
          <w:bCs/>
          <w:w w:val="0"/>
        </w:rPr>
        <w:t>EQUILIBRI DI BILANCIO</w:t>
      </w:r>
    </w:p>
    <w:p w14:paraId="6D4EACB9" w14:textId="77777777" w:rsidR="00A83FD0" w:rsidRDefault="00A83FD0" w:rsidP="00A83FD0">
      <w:pPr>
        <w:widowControl w:val="0"/>
        <w:autoSpaceDE w:val="0"/>
        <w:autoSpaceDN w:val="0"/>
        <w:adjustRightInd w:val="0"/>
        <w:spacing w:after="0" w:line="240" w:lineRule="auto"/>
        <w:jc w:val="center"/>
        <w:rPr>
          <w:rFonts w:ascii="Arial" w:hAnsi="Arial" w:cs="Arial"/>
          <w:b/>
          <w:bCs/>
          <w:i/>
          <w:iCs/>
          <w:w w:val="0"/>
        </w:rPr>
      </w:pPr>
      <w:r>
        <w:rPr>
          <w:rFonts w:ascii="Arial" w:hAnsi="Arial" w:cs="Arial"/>
          <w:b/>
          <w:bCs/>
          <w:i/>
          <w:iCs/>
          <w:w w:val="0"/>
        </w:rPr>
        <w:t xml:space="preserve">(solo per gli Enti locali) </w:t>
      </w:r>
      <w:r>
        <w:rPr>
          <w:rFonts w:ascii="Arial" w:hAnsi="Arial" w:cs="Arial"/>
          <w:b/>
          <w:bCs/>
          <w:i/>
          <w:iCs/>
          <w:w w:val="0"/>
          <w:vertAlign w:val="superscript"/>
        </w:rPr>
        <w:t>(1)</w:t>
      </w:r>
    </w:p>
    <w:p w14:paraId="7E452273" w14:textId="77777777" w:rsidR="00A83FD0" w:rsidRDefault="00A83FD0" w:rsidP="00A83FD0">
      <w:pPr>
        <w:widowControl w:val="0"/>
        <w:autoSpaceDE w:val="0"/>
        <w:autoSpaceDN w:val="0"/>
        <w:adjustRightInd w:val="0"/>
        <w:spacing w:after="0" w:line="240" w:lineRule="auto"/>
        <w:jc w:val="center"/>
        <w:rPr>
          <w:rFonts w:ascii="Arial" w:hAnsi="Arial" w:cs="Arial"/>
          <w:b/>
          <w:bCs/>
          <w:w w:val="0"/>
          <w:sz w:val="16"/>
          <w:szCs w:val="16"/>
        </w:rPr>
      </w:pPr>
      <w:r>
        <w:rPr>
          <w:rFonts w:ascii="Arial" w:hAnsi="Arial" w:cs="Arial"/>
          <w:b/>
          <w:bCs/>
          <w:w w:val="0"/>
          <w:sz w:val="16"/>
          <w:szCs w:val="16"/>
        </w:rPr>
        <w:t>2021 - 2022 - 2023</w:t>
      </w:r>
    </w:p>
    <w:tbl>
      <w:tblPr>
        <w:tblW w:w="0" w:type="auto"/>
        <w:tblInd w:w="-5" w:type="dxa"/>
        <w:tblLayout w:type="fixed"/>
        <w:tblCellMar>
          <w:left w:w="62" w:type="dxa"/>
          <w:right w:w="62" w:type="dxa"/>
        </w:tblCellMar>
        <w:tblLook w:val="0000" w:firstRow="0" w:lastRow="0" w:firstColumn="0" w:lastColumn="0" w:noHBand="0" w:noVBand="0"/>
      </w:tblPr>
      <w:tblGrid>
        <w:gridCol w:w="6210"/>
        <w:gridCol w:w="435"/>
        <w:gridCol w:w="1949"/>
        <w:gridCol w:w="2032"/>
        <w:gridCol w:w="1970"/>
        <w:gridCol w:w="1970"/>
      </w:tblGrid>
      <w:tr w:rsidR="00A83FD0" w14:paraId="6D3C9334" w14:textId="77777777">
        <w:tc>
          <w:tcPr>
            <w:tcW w:w="6210" w:type="dxa"/>
            <w:tcBorders>
              <w:top w:val="single" w:sz="4" w:space="0" w:color="auto"/>
              <w:left w:val="single" w:sz="4" w:space="0" w:color="auto"/>
              <w:bottom w:val="single" w:sz="4" w:space="0" w:color="auto"/>
              <w:right w:val="single" w:sz="4" w:space="0" w:color="auto"/>
            </w:tcBorders>
            <w:vAlign w:val="center"/>
          </w:tcPr>
          <w:p w14:paraId="3D478FB0"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r>
              <w:rPr>
                <w:rFonts w:ascii="Arial" w:hAnsi="Arial" w:cs="Arial"/>
                <w:b/>
                <w:bCs/>
                <w:w w:val="0"/>
                <w:sz w:val="16"/>
                <w:szCs w:val="16"/>
              </w:rPr>
              <w:t>EQUILIBRI ECONOMICO-FINANZIARIO</w:t>
            </w:r>
          </w:p>
        </w:tc>
        <w:tc>
          <w:tcPr>
            <w:tcW w:w="435" w:type="dxa"/>
            <w:tcBorders>
              <w:top w:val="single" w:sz="4" w:space="0" w:color="auto"/>
              <w:left w:val="single" w:sz="4" w:space="0" w:color="auto"/>
              <w:bottom w:val="single" w:sz="4" w:space="0" w:color="auto"/>
              <w:right w:val="single" w:sz="4" w:space="0" w:color="auto"/>
            </w:tcBorders>
            <w:vAlign w:val="center"/>
          </w:tcPr>
          <w:p w14:paraId="7D601ACA"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p>
        </w:tc>
        <w:tc>
          <w:tcPr>
            <w:tcW w:w="1949" w:type="dxa"/>
            <w:tcBorders>
              <w:top w:val="single" w:sz="4" w:space="0" w:color="auto"/>
              <w:left w:val="single" w:sz="4" w:space="0" w:color="auto"/>
              <w:bottom w:val="single" w:sz="4" w:space="0" w:color="auto"/>
              <w:right w:val="single" w:sz="4" w:space="0" w:color="auto"/>
            </w:tcBorders>
            <w:vAlign w:val="center"/>
          </w:tcPr>
          <w:p w14:paraId="6AF0BF00"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p>
        </w:tc>
        <w:tc>
          <w:tcPr>
            <w:tcW w:w="2032" w:type="dxa"/>
            <w:tcBorders>
              <w:top w:val="single" w:sz="4" w:space="0" w:color="auto"/>
              <w:left w:val="single" w:sz="4" w:space="0" w:color="auto"/>
              <w:bottom w:val="single" w:sz="4" w:space="0" w:color="auto"/>
              <w:right w:val="single" w:sz="4" w:space="0" w:color="auto"/>
            </w:tcBorders>
            <w:vAlign w:val="center"/>
          </w:tcPr>
          <w:p w14:paraId="30DC5A83"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r>
              <w:rPr>
                <w:rFonts w:ascii="Arial" w:hAnsi="Arial" w:cs="Arial"/>
                <w:b/>
                <w:bCs/>
                <w:w w:val="0"/>
                <w:sz w:val="16"/>
                <w:szCs w:val="16"/>
              </w:rPr>
              <w:t>COMPETENZA</w:t>
            </w:r>
          </w:p>
          <w:p w14:paraId="108922A4"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r>
              <w:rPr>
                <w:rFonts w:ascii="Arial" w:hAnsi="Arial" w:cs="Arial"/>
                <w:b/>
                <w:bCs/>
                <w:w w:val="0"/>
                <w:sz w:val="16"/>
                <w:szCs w:val="16"/>
              </w:rPr>
              <w:t>ANNO 2021</w:t>
            </w:r>
          </w:p>
        </w:tc>
        <w:tc>
          <w:tcPr>
            <w:tcW w:w="1970" w:type="dxa"/>
            <w:tcBorders>
              <w:top w:val="single" w:sz="4" w:space="0" w:color="auto"/>
              <w:left w:val="single" w:sz="4" w:space="0" w:color="auto"/>
              <w:bottom w:val="single" w:sz="4" w:space="0" w:color="auto"/>
              <w:right w:val="single" w:sz="4" w:space="0" w:color="auto"/>
            </w:tcBorders>
            <w:vAlign w:val="center"/>
          </w:tcPr>
          <w:p w14:paraId="7802B941"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r>
              <w:rPr>
                <w:rFonts w:ascii="Arial" w:hAnsi="Arial" w:cs="Arial"/>
                <w:b/>
                <w:bCs/>
                <w:w w:val="0"/>
                <w:sz w:val="16"/>
                <w:szCs w:val="16"/>
              </w:rPr>
              <w:t>COMPETENZA</w:t>
            </w:r>
          </w:p>
          <w:p w14:paraId="1B89DDFD"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r>
              <w:rPr>
                <w:rFonts w:ascii="Arial" w:hAnsi="Arial" w:cs="Arial"/>
                <w:b/>
                <w:bCs/>
                <w:w w:val="0"/>
                <w:sz w:val="16"/>
                <w:szCs w:val="16"/>
              </w:rPr>
              <w:t>ANNO 2022</w:t>
            </w:r>
          </w:p>
        </w:tc>
        <w:tc>
          <w:tcPr>
            <w:tcW w:w="1970" w:type="dxa"/>
            <w:tcBorders>
              <w:top w:val="single" w:sz="4" w:space="0" w:color="auto"/>
              <w:left w:val="single" w:sz="4" w:space="0" w:color="auto"/>
              <w:bottom w:val="single" w:sz="4" w:space="0" w:color="auto"/>
              <w:right w:val="single" w:sz="4" w:space="0" w:color="auto"/>
            </w:tcBorders>
            <w:vAlign w:val="center"/>
          </w:tcPr>
          <w:p w14:paraId="1315F1A1"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r>
              <w:rPr>
                <w:rFonts w:ascii="Arial" w:hAnsi="Arial" w:cs="Arial"/>
                <w:b/>
                <w:bCs/>
                <w:w w:val="0"/>
                <w:sz w:val="16"/>
                <w:szCs w:val="16"/>
              </w:rPr>
              <w:t>COMPETENZA</w:t>
            </w:r>
          </w:p>
          <w:p w14:paraId="4BE3623D"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r>
              <w:rPr>
                <w:rFonts w:ascii="Arial" w:hAnsi="Arial" w:cs="Arial"/>
                <w:b/>
                <w:bCs/>
                <w:w w:val="0"/>
                <w:sz w:val="16"/>
                <w:szCs w:val="16"/>
              </w:rPr>
              <w:t>ANNO 2023</w:t>
            </w:r>
          </w:p>
        </w:tc>
      </w:tr>
      <w:tr w:rsidR="00A83FD0" w14:paraId="4FB1F024" w14:textId="77777777">
        <w:tc>
          <w:tcPr>
            <w:tcW w:w="6210" w:type="dxa"/>
            <w:tcBorders>
              <w:top w:val="single" w:sz="4" w:space="0" w:color="auto"/>
              <w:left w:val="single" w:sz="4" w:space="0" w:color="auto"/>
              <w:bottom w:val="nil"/>
              <w:right w:val="single" w:sz="4" w:space="0" w:color="auto"/>
            </w:tcBorders>
          </w:tcPr>
          <w:p w14:paraId="47E811F3"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single" w:sz="4" w:space="0" w:color="auto"/>
              <w:left w:val="single" w:sz="4" w:space="0" w:color="auto"/>
              <w:bottom w:val="nil"/>
              <w:right w:val="single" w:sz="4" w:space="0" w:color="auto"/>
            </w:tcBorders>
          </w:tcPr>
          <w:p w14:paraId="2D056C06"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single" w:sz="4" w:space="0" w:color="auto"/>
              <w:left w:val="single" w:sz="4" w:space="0" w:color="auto"/>
              <w:bottom w:val="nil"/>
              <w:right w:val="single" w:sz="4" w:space="0" w:color="auto"/>
            </w:tcBorders>
          </w:tcPr>
          <w:p w14:paraId="440DE65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single" w:sz="4" w:space="0" w:color="auto"/>
              <w:left w:val="single" w:sz="4" w:space="0" w:color="auto"/>
              <w:bottom w:val="nil"/>
              <w:right w:val="single" w:sz="4" w:space="0" w:color="auto"/>
            </w:tcBorders>
          </w:tcPr>
          <w:p w14:paraId="644B62D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single" w:sz="4" w:space="0" w:color="auto"/>
              <w:left w:val="single" w:sz="4" w:space="0" w:color="auto"/>
              <w:bottom w:val="nil"/>
              <w:right w:val="single" w:sz="4" w:space="0" w:color="auto"/>
            </w:tcBorders>
          </w:tcPr>
          <w:p w14:paraId="3B1C9366"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single" w:sz="4" w:space="0" w:color="auto"/>
              <w:left w:val="single" w:sz="4" w:space="0" w:color="auto"/>
              <w:bottom w:val="nil"/>
              <w:right w:val="single" w:sz="4" w:space="0" w:color="auto"/>
            </w:tcBorders>
          </w:tcPr>
          <w:p w14:paraId="524F8519"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62CD4262" w14:textId="77777777">
        <w:tc>
          <w:tcPr>
            <w:tcW w:w="6210" w:type="dxa"/>
            <w:tcBorders>
              <w:top w:val="nil"/>
              <w:left w:val="single" w:sz="4" w:space="0" w:color="auto"/>
              <w:bottom w:val="single" w:sz="4" w:space="0" w:color="auto"/>
              <w:right w:val="single" w:sz="4" w:space="0" w:color="auto"/>
            </w:tcBorders>
          </w:tcPr>
          <w:p w14:paraId="785669AB"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Fondo di cassa all'inizio dell'esercizio</w:t>
            </w:r>
          </w:p>
        </w:tc>
        <w:tc>
          <w:tcPr>
            <w:tcW w:w="435" w:type="dxa"/>
            <w:tcBorders>
              <w:top w:val="nil"/>
              <w:left w:val="single" w:sz="4" w:space="0" w:color="auto"/>
              <w:bottom w:val="single" w:sz="4" w:space="0" w:color="auto"/>
              <w:right w:val="single" w:sz="4" w:space="0" w:color="auto"/>
            </w:tcBorders>
          </w:tcPr>
          <w:p w14:paraId="2620C819"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single" w:sz="4" w:space="0" w:color="auto"/>
              <w:right w:val="single" w:sz="4" w:space="0" w:color="auto"/>
            </w:tcBorders>
          </w:tcPr>
          <w:p w14:paraId="52A92E0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191.629,11</w:t>
            </w:r>
          </w:p>
        </w:tc>
        <w:tc>
          <w:tcPr>
            <w:tcW w:w="2032" w:type="dxa"/>
            <w:tcBorders>
              <w:top w:val="nil"/>
              <w:left w:val="single" w:sz="4" w:space="0" w:color="auto"/>
              <w:bottom w:val="single" w:sz="4" w:space="0" w:color="auto"/>
              <w:right w:val="single" w:sz="4" w:space="0" w:color="auto"/>
            </w:tcBorders>
          </w:tcPr>
          <w:p w14:paraId="3F580FFF"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single" w:sz="4" w:space="0" w:color="auto"/>
              <w:right w:val="single" w:sz="4" w:space="0" w:color="auto"/>
            </w:tcBorders>
          </w:tcPr>
          <w:p w14:paraId="306A85B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single" w:sz="4" w:space="0" w:color="auto"/>
              <w:right w:val="single" w:sz="4" w:space="0" w:color="auto"/>
            </w:tcBorders>
          </w:tcPr>
          <w:p w14:paraId="0198ED1E"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021098F0" w14:textId="77777777">
        <w:tc>
          <w:tcPr>
            <w:tcW w:w="6210" w:type="dxa"/>
            <w:tcBorders>
              <w:top w:val="single" w:sz="4" w:space="0" w:color="auto"/>
              <w:left w:val="single" w:sz="4" w:space="0" w:color="auto"/>
              <w:bottom w:val="nil"/>
              <w:right w:val="single" w:sz="4" w:space="0" w:color="auto"/>
            </w:tcBorders>
          </w:tcPr>
          <w:p w14:paraId="77788310"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single" w:sz="4" w:space="0" w:color="auto"/>
              <w:left w:val="single" w:sz="4" w:space="0" w:color="auto"/>
              <w:bottom w:val="nil"/>
              <w:right w:val="single" w:sz="4" w:space="0" w:color="auto"/>
            </w:tcBorders>
          </w:tcPr>
          <w:p w14:paraId="654903D5"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single" w:sz="4" w:space="0" w:color="auto"/>
              <w:left w:val="single" w:sz="4" w:space="0" w:color="auto"/>
              <w:bottom w:val="nil"/>
              <w:right w:val="single" w:sz="4" w:space="0" w:color="auto"/>
            </w:tcBorders>
          </w:tcPr>
          <w:p w14:paraId="3D24E88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single" w:sz="4" w:space="0" w:color="auto"/>
              <w:left w:val="single" w:sz="4" w:space="0" w:color="auto"/>
              <w:bottom w:val="nil"/>
              <w:right w:val="single" w:sz="4" w:space="0" w:color="auto"/>
            </w:tcBorders>
          </w:tcPr>
          <w:p w14:paraId="4BF88CCE"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single" w:sz="4" w:space="0" w:color="auto"/>
              <w:left w:val="single" w:sz="4" w:space="0" w:color="auto"/>
              <w:bottom w:val="nil"/>
              <w:right w:val="single" w:sz="4" w:space="0" w:color="auto"/>
            </w:tcBorders>
          </w:tcPr>
          <w:p w14:paraId="193EA2E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single" w:sz="4" w:space="0" w:color="auto"/>
              <w:left w:val="single" w:sz="4" w:space="0" w:color="auto"/>
              <w:bottom w:val="nil"/>
              <w:right w:val="single" w:sz="4" w:space="0" w:color="auto"/>
            </w:tcBorders>
          </w:tcPr>
          <w:p w14:paraId="12FCA9F3"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2778BDB4" w14:textId="77777777">
        <w:trPr>
          <w:trHeight w:val="153"/>
        </w:trPr>
        <w:tc>
          <w:tcPr>
            <w:tcW w:w="6210" w:type="dxa"/>
            <w:tcBorders>
              <w:top w:val="nil"/>
              <w:left w:val="single" w:sz="4" w:space="0" w:color="auto"/>
              <w:bottom w:val="nil"/>
              <w:right w:val="single" w:sz="4" w:space="0" w:color="auto"/>
            </w:tcBorders>
          </w:tcPr>
          <w:p w14:paraId="51C7D181"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A) Fondo pluriennale vincolato per spese correnti iscritto in entrata</w:t>
            </w:r>
          </w:p>
        </w:tc>
        <w:tc>
          <w:tcPr>
            <w:tcW w:w="435" w:type="dxa"/>
            <w:tcBorders>
              <w:top w:val="nil"/>
              <w:left w:val="single" w:sz="4" w:space="0" w:color="auto"/>
              <w:bottom w:val="nil"/>
              <w:right w:val="single" w:sz="4" w:space="0" w:color="auto"/>
            </w:tcBorders>
          </w:tcPr>
          <w:p w14:paraId="79BD230B"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67F66464"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727632D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3B89F64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36BA631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r>
      <w:tr w:rsidR="00A83FD0" w14:paraId="33A787C8" w14:textId="77777777">
        <w:tc>
          <w:tcPr>
            <w:tcW w:w="6210" w:type="dxa"/>
            <w:tcBorders>
              <w:top w:val="nil"/>
              <w:left w:val="single" w:sz="4" w:space="0" w:color="auto"/>
              <w:bottom w:val="nil"/>
              <w:right w:val="single" w:sz="4" w:space="0" w:color="auto"/>
            </w:tcBorders>
          </w:tcPr>
          <w:p w14:paraId="5E127363"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04E1845F"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5A9FD719"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410BC8D4"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7C24325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13AB74A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674F1B58" w14:textId="77777777">
        <w:tc>
          <w:tcPr>
            <w:tcW w:w="6210" w:type="dxa"/>
            <w:tcBorders>
              <w:top w:val="nil"/>
              <w:left w:val="single" w:sz="4" w:space="0" w:color="auto"/>
              <w:bottom w:val="nil"/>
              <w:right w:val="single" w:sz="4" w:space="0" w:color="auto"/>
            </w:tcBorders>
          </w:tcPr>
          <w:p w14:paraId="3D10DE52"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AA) Recupero disavanzo di amministrazione esercizio precedente</w:t>
            </w:r>
          </w:p>
        </w:tc>
        <w:tc>
          <w:tcPr>
            <w:tcW w:w="435" w:type="dxa"/>
            <w:tcBorders>
              <w:top w:val="nil"/>
              <w:left w:val="single" w:sz="4" w:space="0" w:color="auto"/>
              <w:bottom w:val="nil"/>
              <w:right w:val="single" w:sz="4" w:space="0" w:color="auto"/>
            </w:tcBorders>
          </w:tcPr>
          <w:p w14:paraId="4B2DC163"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3560C563"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5C81394F"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64807D70"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3059278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r>
      <w:tr w:rsidR="00A83FD0" w14:paraId="5BFE5ECE" w14:textId="77777777">
        <w:tc>
          <w:tcPr>
            <w:tcW w:w="6210" w:type="dxa"/>
            <w:tcBorders>
              <w:top w:val="nil"/>
              <w:left w:val="single" w:sz="4" w:space="0" w:color="auto"/>
              <w:bottom w:val="nil"/>
              <w:right w:val="single" w:sz="4" w:space="0" w:color="auto"/>
            </w:tcBorders>
          </w:tcPr>
          <w:p w14:paraId="60D8F7FA"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7EAE1911"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7804ACE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666A8411"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1F59722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457CB37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69D4D9B5" w14:textId="77777777">
        <w:tc>
          <w:tcPr>
            <w:tcW w:w="6210" w:type="dxa"/>
            <w:tcBorders>
              <w:top w:val="nil"/>
              <w:left w:val="single" w:sz="4" w:space="0" w:color="auto"/>
              <w:bottom w:val="nil"/>
              <w:right w:val="single" w:sz="4" w:space="0" w:color="auto"/>
            </w:tcBorders>
          </w:tcPr>
          <w:p w14:paraId="4887FEF8"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B) Entrate titoli 1.00 - 2.00 - 3.00</w:t>
            </w:r>
          </w:p>
        </w:tc>
        <w:tc>
          <w:tcPr>
            <w:tcW w:w="435" w:type="dxa"/>
            <w:tcBorders>
              <w:top w:val="nil"/>
              <w:left w:val="single" w:sz="4" w:space="0" w:color="auto"/>
              <w:bottom w:val="nil"/>
              <w:right w:val="single" w:sz="4" w:space="0" w:color="auto"/>
            </w:tcBorders>
          </w:tcPr>
          <w:p w14:paraId="244D4CC8"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4487629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18DDC460"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261.789,00</w:t>
            </w:r>
          </w:p>
        </w:tc>
        <w:tc>
          <w:tcPr>
            <w:tcW w:w="1970" w:type="dxa"/>
            <w:tcBorders>
              <w:top w:val="nil"/>
              <w:left w:val="single" w:sz="4" w:space="0" w:color="auto"/>
              <w:bottom w:val="nil"/>
              <w:right w:val="single" w:sz="4" w:space="0" w:color="auto"/>
            </w:tcBorders>
          </w:tcPr>
          <w:p w14:paraId="0EC34CF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251.913,22</w:t>
            </w:r>
          </w:p>
        </w:tc>
        <w:tc>
          <w:tcPr>
            <w:tcW w:w="1970" w:type="dxa"/>
            <w:tcBorders>
              <w:top w:val="nil"/>
              <w:left w:val="single" w:sz="4" w:space="0" w:color="auto"/>
              <w:bottom w:val="nil"/>
              <w:right w:val="single" w:sz="4" w:space="0" w:color="auto"/>
            </w:tcBorders>
          </w:tcPr>
          <w:p w14:paraId="756CCBD6"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238.078,58</w:t>
            </w:r>
          </w:p>
        </w:tc>
      </w:tr>
      <w:tr w:rsidR="00A83FD0" w14:paraId="3E0CE722" w14:textId="77777777">
        <w:tc>
          <w:tcPr>
            <w:tcW w:w="6210" w:type="dxa"/>
            <w:tcBorders>
              <w:top w:val="nil"/>
              <w:left w:val="single" w:sz="4" w:space="0" w:color="auto"/>
              <w:bottom w:val="nil"/>
              <w:right w:val="single" w:sz="4" w:space="0" w:color="auto"/>
            </w:tcBorders>
          </w:tcPr>
          <w:p w14:paraId="25B0F675" w14:textId="77777777" w:rsidR="00A83FD0" w:rsidRDefault="00A83FD0">
            <w:pPr>
              <w:widowControl w:val="0"/>
              <w:autoSpaceDE w:val="0"/>
              <w:autoSpaceDN w:val="0"/>
              <w:adjustRightInd w:val="0"/>
              <w:spacing w:after="0" w:line="240" w:lineRule="auto"/>
              <w:rPr>
                <w:rFonts w:ascii="Arial" w:hAnsi="Arial" w:cs="Arial"/>
                <w:i/>
                <w:iCs/>
                <w:w w:val="0"/>
                <w:sz w:val="16"/>
                <w:szCs w:val="16"/>
              </w:rPr>
            </w:pPr>
            <w:r>
              <w:rPr>
                <w:rFonts w:ascii="Arial" w:hAnsi="Arial" w:cs="Arial"/>
                <w:i/>
                <w:iCs/>
                <w:w w:val="0"/>
                <w:sz w:val="16"/>
                <w:szCs w:val="16"/>
              </w:rPr>
              <w:t xml:space="preserve">     di cui per estinzione anticipata di prestiti</w:t>
            </w:r>
          </w:p>
        </w:tc>
        <w:tc>
          <w:tcPr>
            <w:tcW w:w="435" w:type="dxa"/>
            <w:tcBorders>
              <w:top w:val="nil"/>
              <w:left w:val="single" w:sz="4" w:space="0" w:color="auto"/>
              <w:bottom w:val="nil"/>
              <w:right w:val="single" w:sz="4" w:space="0" w:color="auto"/>
            </w:tcBorders>
          </w:tcPr>
          <w:p w14:paraId="10EBAA18" w14:textId="77777777" w:rsidR="00A83FD0" w:rsidRDefault="00A83FD0">
            <w:pPr>
              <w:widowControl w:val="0"/>
              <w:autoSpaceDE w:val="0"/>
              <w:autoSpaceDN w:val="0"/>
              <w:adjustRightInd w:val="0"/>
              <w:spacing w:after="0" w:line="240" w:lineRule="auto"/>
              <w:jc w:val="center"/>
              <w:rPr>
                <w:rFonts w:ascii="Arial" w:hAnsi="Arial" w:cs="Arial"/>
                <w:i/>
                <w:iCs/>
                <w:w w:val="0"/>
                <w:sz w:val="16"/>
                <w:szCs w:val="16"/>
              </w:rPr>
            </w:pPr>
          </w:p>
        </w:tc>
        <w:tc>
          <w:tcPr>
            <w:tcW w:w="1949" w:type="dxa"/>
            <w:tcBorders>
              <w:top w:val="nil"/>
              <w:left w:val="single" w:sz="4" w:space="0" w:color="auto"/>
              <w:bottom w:val="nil"/>
              <w:right w:val="single" w:sz="4" w:space="0" w:color="auto"/>
            </w:tcBorders>
          </w:tcPr>
          <w:p w14:paraId="3BE9080D"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p>
        </w:tc>
        <w:tc>
          <w:tcPr>
            <w:tcW w:w="2032" w:type="dxa"/>
            <w:tcBorders>
              <w:top w:val="nil"/>
              <w:left w:val="single" w:sz="4" w:space="0" w:color="auto"/>
              <w:bottom w:val="nil"/>
              <w:right w:val="single" w:sz="4" w:space="0" w:color="auto"/>
            </w:tcBorders>
          </w:tcPr>
          <w:p w14:paraId="75E6B070"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2E0BB119"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1195E207"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r>
      <w:tr w:rsidR="00A83FD0" w14:paraId="077CD05D" w14:textId="77777777">
        <w:tc>
          <w:tcPr>
            <w:tcW w:w="6210" w:type="dxa"/>
            <w:tcBorders>
              <w:top w:val="nil"/>
              <w:left w:val="single" w:sz="4" w:space="0" w:color="auto"/>
              <w:bottom w:val="nil"/>
              <w:right w:val="single" w:sz="4" w:space="0" w:color="auto"/>
            </w:tcBorders>
          </w:tcPr>
          <w:p w14:paraId="100BCCDC"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2FBECEAB"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460B392F"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379D895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31AB3443"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1000BDC4"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16FCB375" w14:textId="77777777">
        <w:tc>
          <w:tcPr>
            <w:tcW w:w="6210" w:type="dxa"/>
            <w:tcBorders>
              <w:top w:val="nil"/>
              <w:left w:val="single" w:sz="4" w:space="0" w:color="auto"/>
              <w:bottom w:val="nil"/>
              <w:right w:val="single" w:sz="4" w:space="0" w:color="auto"/>
            </w:tcBorders>
          </w:tcPr>
          <w:p w14:paraId="5A523030"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C) Entrate Titolo 4.02.06 - Contributi agli investimenti direttamente destinati al rimborso dei prestiti da amministrazioni pubbliche</w:t>
            </w:r>
          </w:p>
        </w:tc>
        <w:tc>
          <w:tcPr>
            <w:tcW w:w="435" w:type="dxa"/>
            <w:tcBorders>
              <w:top w:val="nil"/>
              <w:left w:val="single" w:sz="4" w:space="0" w:color="auto"/>
              <w:bottom w:val="nil"/>
              <w:right w:val="single" w:sz="4" w:space="0" w:color="auto"/>
            </w:tcBorders>
          </w:tcPr>
          <w:p w14:paraId="1E0F8851"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54ED4DF6"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2ED4BB99"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322D9F4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1B43E6DF"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r>
      <w:tr w:rsidR="00A83FD0" w14:paraId="4B5B471E" w14:textId="77777777">
        <w:tc>
          <w:tcPr>
            <w:tcW w:w="6210" w:type="dxa"/>
            <w:tcBorders>
              <w:top w:val="nil"/>
              <w:left w:val="single" w:sz="4" w:space="0" w:color="auto"/>
              <w:bottom w:val="nil"/>
              <w:right w:val="single" w:sz="4" w:space="0" w:color="auto"/>
            </w:tcBorders>
          </w:tcPr>
          <w:p w14:paraId="777D5D0D"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1F67BBDA"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699E650C"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7C9768CE"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579C92CE"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2CB8DF4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6E4311FE" w14:textId="77777777">
        <w:tc>
          <w:tcPr>
            <w:tcW w:w="6210" w:type="dxa"/>
            <w:tcBorders>
              <w:top w:val="nil"/>
              <w:left w:val="single" w:sz="4" w:space="0" w:color="auto"/>
              <w:bottom w:val="nil"/>
              <w:right w:val="single" w:sz="4" w:space="0" w:color="auto"/>
            </w:tcBorders>
          </w:tcPr>
          <w:p w14:paraId="07C421F1"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D) Spese Titolo 1.00 - Spese correnti</w:t>
            </w:r>
          </w:p>
        </w:tc>
        <w:tc>
          <w:tcPr>
            <w:tcW w:w="435" w:type="dxa"/>
            <w:tcBorders>
              <w:top w:val="nil"/>
              <w:left w:val="single" w:sz="4" w:space="0" w:color="auto"/>
              <w:bottom w:val="nil"/>
              <w:right w:val="single" w:sz="4" w:space="0" w:color="auto"/>
            </w:tcBorders>
          </w:tcPr>
          <w:p w14:paraId="0A56DE70"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41A037E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3A8D116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240.941,61</w:t>
            </w:r>
          </w:p>
        </w:tc>
        <w:tc>
          <w:tcPr>
            <w:tcW w:w="1970" w:type="dxa"/>
            <w:tcBorders>
              <w:top w:val="nil"/>
              <w:left w:val="single" w:sz="4" w:space="0" w:color="auto"/>
              <w:bottom w:val="nil"/>
              <w:right w:val="single" w:sz="4" w:space="0" w:color="auto"/>
            </w:tcBorders>
          </w:tcPr>
          <w:p w14:paraId="50E25624"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230.267,22</w:t>
            </w:r>
          </w:p>
        </w:tc>
        <w:tc>
          <w:tcPr>
            <w:tcW w:w="1970" w:type="dxa"/>
            <w:tcBorders>
              <w:top w:val="nil"/>
              <w:left w:val="single" w:sz="4" w:space="0" w:color="auto"/>
              <w:bottom w:val="nil"/>
              <w:right w:val="single" w:sz="4" w:space="0" w:color="auto"/>
            </w:tcBorders>
          </w:tcPr>
          <w:p w14:paraId="160F913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215.878,58</w:t>
            </w:r>
          </w:p>
        </w:tc>
      </w:tr>
      <w:tr w:rsidR="00A83FD0" w14:paraId="7A7F4951" w14:textId="77777777">
        <w:tc>
          <w:tcPr>
            <w:tcW w:w="6210" w:type="dxa"/>
            <w:tcBorders>
              <w:top w:val="nil"/>
              <w:left w:val="single" w:sz="4" w:space="0" w:color="auto"/>
              <w:bottom w:val="nil"/>
              <w:right w:val="single" w:sz="4" w:space="0" w:color="auto"/>
            </w:tcBorders>
          </w:tcPr>
          <w:p w14:paraId="1E1638C2" w14:textId="77777777" w:rsidR="00A83FD0" w:rsidRDefault="00A83FD0">
            <w:pPr>
              <w:widowControl w:val="0"/>
              <w:autoSpaceDE w:val="0"/>
              <w:autoSpaceDN w:val="0"/>
              <w:adjustRightInd w:val="0"/>
              <w:spacing w:after="0" w:line="240" w:lineRule="auto"/>
              <w:rPr>
                <w:rFonts w:ascii="Arial" w:hAnsi="Arial" w:cs="Arial"/>
                <w:i/>
                <w:iCs/>
                <w:w w:val="0"/>
                <w:sz w:val="16"/>
                <w:szCs w:val="16"/>
              </w:rPr>
            </w:pPr>
            <w:r>
              <w:rPr>
                <w:rFonts w:ascii="Arial" w:hAnsi="Arial" w:cs="Arial"/>
                <w:i/>
                <w:iCs/>
                <w:w w:val="0"/>
                <w:sz w:val="16"/>
                <w:szCs w:val="16"/>
              </w:rPr>
              <w:t xml:space="preserve">     di cui fondo pluriennale vincolato</w:t>
            </w:r>
          </w:p>
        </w:tc>
        <w:tc>
          <w:tcPr>
            <w:tcW w:w="435" w:type="dxa"/>
            <w:tcBorders>
              <w:top w:val="nil"/>
              <w:left w:val="single" w:sz="4" w:space="0" w:color="auto"/>
              <w:bottom w:val="nil"/>
              <w:right w:val="single" w:sz="4" w:space="0" w:color="auto"/>
            </w:tcBorders>
          </w:tcPr>
          <w:p w14:paraId="558C2B24" w14:textId="77777777" w:rsidR="00A83FD0" w:rsidRDefault="00A83FD0">
            <w:pPr>
              <w:widowControl w:val="0"/>
              <w:autoSpaceDE w:val="0"/>
              <w:autoSpaceDN w:val="0"/>
              <w:adjustRightInd w:val="0"/>
              <w:spacing w:after="0" w:line="240" w:lineRule="auto"/>
              <w:jc w:val="center"/>
              <w:rPr>
                <w:rFonts w:ascii="Arial" w:hAnsi="Arial" w:cs="Arial"/>
                <w:i/>
                <w:iCs/>
                <w:w w:val="0"/>
                <w:sz w:val="16"/>
                <w:szCs w:val="16"/>
              </w:rPr>
            </w:pPr>
          </w:p>
        </w:tc>
        <w:tc>
          <w:tcPr>
            <w:tcW w:w="1949" w:type="dxa"/>
            <w:tcBorders>
              <w:top w:val="nil"/>
              <w:left w:val="single" w:sz="4" w:space="0" w:color="auto"/>
              <w:bottom w:val="nil"/>
              <w:right w:val="single" w:sz="4" w:space="0" w:color="auto"/>
            </w:tcBorders>
          </w:tcPr>
          <w:p w14:paraId="7D5FD48C"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606A0235"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5DE39520"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7EDCDFB6"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r>
      <w:tr w:rsidR="00A83FD0" w14:paraId="35B8A933" w14:textId="77777777">
        <w:tc>
          <w:tcPr>
            <w:tcW w:w="6210" w:type="dxa"/>
            <w:tcBorders>
              <w:top w:val="nil"/>
              <w:left w:val="single" w:sz="4" w:space="0" w:color="auto"/>
              <w:bottom w:val="nil"/>
              <w:right w:val="single" w:sz="4" w:space="0" w:color="auto"/>
            </w:tcBorders>
          </w:tcPr>
          <w:p w14:paraId="002CA08A" w14:textId="77777777" w:rsidR="00A83FD0" w:rsidRDefault="00A83FD0">
            <w:pPr>
              <w:widowControl w:val="0"/>
              <w:autoSpaceDE w:val="0"/>
              <w:autoSpaceDN w:val="0"/>
              <w:adjustRightInd w:val="0"/>
              <w:spacing w:after="0" w:line="240" w:lineRule="auto"/>
              <w:rPr>
                <w:rFonts w:ascii="Arial" w:hAnsi="Arial" w:cs="Arial"/>
                <w:i/>
                <w:iCs/>
                <w:w w:val="0"/>
                <w:sz w:val="16"/>
                <w:szCs w:val="16"/>
              </w:rPr>
            </w:pPr>
            <w:r>
              <w:rPr>
                <w:rFonts w:ascii="Arial" w:hAnsi="Arial" w:cs="Arial"/>
                <w:i/>
                <w:iCs/>
                <w:w w:val="0"/>
                <w:sz w:val="16"/>
                <w:szCs w:val="16"/>
              </w:rPr>
              <w:t xml:space="preserve">     di cui fondo crediti di dubbia esigibilità</w:t>
            </w:r>
          </w:p>
        </w:tc>
        <w:tc>
          <w:tcPr>
            <w:tcW w:w="435" w:type="dxa"/>
            <w:tcBorders>
              <w:top w:val="nil"/>
              <w:left w:val="single" w:sz="4" w:space="0" w:color="auto"/>
              <w:bottom w:val="nil"/>
              <w:right w:val="single" w:sz="4" w:space="0" w:color="auto"/>
            </w:tcBorders>
          </w:tcPr>
          <w:p w14:paraId="4B178834" w14:textId="77777777" w:rsidR="00A83FD0" w:rsidRDefault="00A83FD0">
            <w:pPr>
              <w:widowControl w:val="0"/>
              <w:autoSpaceDE w:val="0"/>
              <w:autoSpaceDN w:val="0"/>
              <w:adjustRightInd w:val="0"/>
              <w:spacing w:after="0" w:line="240" w:lineRule="auto"/>
              <w:jc w:val="center"/>
              <w:rPr>
                <w:rFonts w:ascii="Arial" w:hAnsi="Arial" w:cs="Arial"/>
                <w:i/>
                <w:iCs/>
                <w:w w:val="0"/>
                <w:sz w:val="16"/>
                <w:szCs w:val="16"/>
              </w:rPr>
            </w:pPr>
          </w:p>
        </w:tc>
        <w:tc>
          <w:tcPr>
            <w:tcW w:w="1949" w:type="dxa"/>
            <w:tcBorders>
              <w:top w:val="nil"/>
              <w:left w:val="single" w:sz="4" w:space="0" w:color="auto"/>
              <w:bottom w:val="nil"/>
              <w:right w:val="single" w:sz="4" w:space="0" w:color="auto"/>
            </w:tcBorders>
          </w:tcPr>
          <w:p w14:paraId="60D103F6"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4D91F11F"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17.700,00</w:t>
            </w:r>
          </w:p>
        </w:tc>
        <w:tc>
          <w:tcPr>
            <w:tcW w:w="1970" w:type="dxa"/>
            <w:tcBorders>
              <w:top w:val="nil"/>
              <w:left w:val="single" w:sz="4" w:space="0" w:color="auto"/>
              <w:bottom w:val="nil"/>
              <w:right w:val="single" w:sz="4" w:space="0" w:color="auto"/>
            </w:tcBorders>
          </w:tcPr>
          <w:p w14:paraId="72DC1CA8"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17.300,00</w:t>
            </w:r>
          </w:p>
        </w:tc>
        <w:tc>
          <w:tcPr>
            <w:tcW w:w="1970" w:type="dxa"/>
            <w:tcBorders>
              <w:top w:val="nil"/>
              <w:left w:val="single" w:sz="4" w:space="0" w:color="auto"/>
              <w:bottom w:val="nil"/>
              <w:right w:val="single" w:sz="4" w:space="0" w:color="auto"/>
            </w:tcBorders>
          </w:tcPr>
          <w:p w14:paraId="0144568A"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17.273,00</w:t>
            </w:r>
          </w:p>
        </w:tc>
      </w:tr>
      <w:tr w:rsidR="00A83FD0" w14:paraId="524ADC32" w14:textId="77777777">
        <w:tc>
          <w:tcPr>
            <w:tcW w:w="6210" w:type="dxa"/>
            <w:tcBorders>
              <w:top w:val="nil"/>
              <w:left w:val="single" w:sz="4" w:space="0" w:color="auto"/>
              <w:bottom w:val="nil"/>
              <w:right w:val="single" w:sz="4" w:space="0" w:color="auto"/>
            </w:tcBorders>
          </w:tcPr>
          <w:p w14:paraId="083FE4CB"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163907D4"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24EE1FD1"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5E47598F"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7243AB79"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291629B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76D57A13" w14:textId="77777777">
        <w:tc>
          <w:tcPr>
            <w:tcW w:w="6210" w:type="dxa"/>
            <w:tcBorders>
              <w:top w:val="nil"/>
              <w:left w:val="single" w:sz="4" w:space="0" w:color="auto"/>
              <w:bottom w:val="nil"/>
              <w:right w:val="single" w:sz="4" w:space="0" w:color="auto"/>
            </w:tcBorders>
          </w:tcPr>
          <w:p w14:paraId="1CEE4308"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E) Spese Titolo 2.04 - Trasferimenti in conto capitale</w:t>
            </w:r>
          </w:p>
        </w:tc>
        <w:tc>
          <w:tcPr>
            <w:tcW w:w="435" w:type="dxa"/>
            <w:tcBorders>
              <w:top w:val="nil"/>
              <w:left w:val="single" w:sz="4" w:space="0" w:color="auto"/>
              <w:bottom w:val="nil"/>
              <w:right w:val="single" w:sz="4" w:space="0" w:color="auto"/>
            </w:tcBorders>
          </w:tcPr>
          <w:p w14:paraId="7B8E4DB7"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1D484E1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79E844F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5EAB4AB7"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6C5E404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r>
      <w:tr w:rsidR="00A83FD0" w14:paraId="331929E3" w14:textId="77777777">
        <w:tc>
          <w:tcPr>
            <w:tcW w:w="6210" w:type="dxa"/>
            <w:tcBorders>
              <w:top w:val="nil"/>
              <w:left w:val="single" w:sz="4" w:space="0" w:color="auto"/>
              <w:bottom w:val="nil"/>
              <w:right w:val="single" w:sz="4" w:space="0" w:color="auto"/>
            </w:tcBorders>
          </w:tcPr>
          <w:p w14:paraId="76B91C6A"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368415E7"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04492174"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04950D27"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6526328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056C9EE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10A545F0" w14:textId="77777777">
        <w:tc>
          <w:tcPr>
            <w:tcW w:w="6210" w:type="dxa"/>
            <w:tcBorders>
              <w:top w:val="nil"/>
              <w:left w:val="single" w:sz="4" w:space="0" w:color="auto"/>
              <w:bottom w:val="nil"/>
              <w:right w:val="single" w:sz="4" w:space="0" w:color="auto"/>
            </w:tcBorders>
          </w:tcPr>
          <w:p w14:paraId="6768A9C0"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F) Spese Titolo 4.00 - Quote di capitale amm.to mutui e prestiti obbligazionari</w:t>
            </w:r>
          </w:p>
        </w:tc>
        <w:tc>
          <w:tcPr>
            <w:tcW w:w="435" w:type="dxa"/>
            <w:tcBorders>
              <w:top w:val="nil"/>
              <w:left w:val="single" w:sz="4" w:space="0" w:color="auto"/>
              <w:bottom w:val="nil"/>
              <w:right w:val="single" w:sz="4" w:space="0" w:color="auto"/>
            </w:tcBorders>
          </w:tcPr>
          <w:p w14:paraId="3545251C"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38AD6E67"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707126F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20.847,39</w:t>
            </w:r>
          </w:p>
        </w:tc>
        <w:tc>
          <w:tcPr>
            <w:tcW w:w="1970" w:type="dxa"/>
            <w:tcBorders>
              <w:top w:val="nil"/>
              <w:left w:val="single" w:sz="4" w:space="0" w:color="auto"/>
              <w:bottom w:val="nil"/>
              <w:right w:val="single" w:sz="4" w:space="0" w:color="auto"/>
            </w:tcBorders>
          </w:tcPr>
          <w:p w14:paraId="3FF1428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21.646,00</w:t>
            </w:r>
          </w:p>
        </w:tc>
        <w:tc>
          <w:tcPr>
            <w:tcW w:w="1970" w:type="dxa"/>
            <w:tcBorders>
              <w:top w:val="nil"/>
              <w:left w:val="single" w:sz="4" w:space="0" w:color="auto"/>
              <w:bottom w:val="nil"/>
              <w:right w:val="single" w:sz="4" w:space="0" w:color="auto"/>
            </w:tcBorders>
          </w:tcPr>
          <w:p w14:paraId="2592ED4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22.200,00</w:t>
            </w:r>
          </w:p>
        </w:tc>
      </w:tr>
      <w:tr w:rsidR="00A83FD0" w14:paraId="4B0F0883" w14:textId="77777777">
        <w:tc>
          <w:tcPr>
            <w:tcW w:w="6210" w:type="dxa"/>
            <w:tcBorders>
              <w:top w:val="nil"/>
              <w:left w:val="single" w:sz="4" w:space="0" w:color="auto"/>
              <w:bottom w:val="nil"/>
              <w:right w:val="single" w:sz="4" w:space="0" w:color="auto"/>
            </w:tcBorders>
          </w:tcPr>
          <w:p w14:paraId="2F78C1CF" w14:textId="77777777" w:rsidR="00A83FD0" w:rsidRDefault="00A83FD0">
            <w:pPr>
              <w:widowControl w:val="0"/>
              <w:autoSpaceDE w:val="0"/>
              <w:autoSpaceDN w:val="0"/>
              <w:adjustRightInd w:val="0"/>
              <w:spacing w:after="0" w:line="240" w:lineRule="auto"/>
              <w:rPr>
                <w:rFonts w:ascii="Arial" w:hAnsi="Arial" w:cs="Arial"/>
                <w:i/>
                <w:iCs/>
                <w:w w:val="0"/>
                <w:sz w:val="16"/>
                <w:szCs w:val="16"/>
              </w:rPr>
            </w:pPr>
            <w:r>
              <w:rPr>
                <w:rFonts w:ascii="Arial" w:hAnsi="Arial" w:cs="Arial"/>
                <w:i/>
                <w:iCs/>
                <w:w w:val="0"/>
                <w:sz w:val="16"/>
                <w:szCs w:val="16"/>
              </w:rPr>
              <w:t xml:space="preserve">     di cui per estinzione anticipata di prestiti</w:t>
            </w:r>
          </w:p>
        </w:tc>
        <w:tc>
          <w:tcPr>
            <w:tcW w:w="435" w:type="dxa"/>
            <w:tcBorders>
              <w:top w:val="nil"/>
              <w:left w:val="single" w:sz="4" w:space="0" w:color="auto"/>
              <w:bottom w:val="nil"/>
              <w:right w:val="single" w:sz="4" w:space="0" w:color="auto"/>
            </w:tcBorders>
          </w:tcPr>
          <w:p w14:paraId="46AFEFD3" w14:textId="77777777" w:rsidR="00A83FD0" w:rsidRDefault="00A83FD0">
            <w:pPr>
              <w:widowControl w:val="0"/>
              <w:autoSpaceDE w:val="0"/>
              <w:autoSpaceDN w:val="0"/>
              <w:adjustRightInd w:val="0"/>
              <w:spacing w:after="0" w:line="240" w:lineRule="auto"/>
              <w:jc w:val="center"/>
              <w:rPr>
                <w:rFonts w:ascii="Arial" w:hAnsi="Arial" w:cs="Arial"/>
                <w:i/>
                <w:iCs/>
                <w:w w:val="0"/>
                <w:sz w:val="16"/>
                <w:szCs w:val="16"/>
              </w:rPr>
            </w:pPr>
          </w:p>
        </w:tc>
        <w:tc>
          <w:tcPr>
            <w:tcW w:w="1949" w:type="dxa"/>
            <w:tcBorders>
              <w:top w:val="nil"/>
              <w:left w:val="single" w:sz="4" w:space="0" w:color="auto"/>
              <w:bottom w:val="nil"/>
              <w:right w:val="single" w:sz="4" w:space="0" w:color="auto"/>
            </w:tcBorders>
          </w:tcPr>
          <w:p w14:paraId="66905262"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p>
        </w:tc>
        <w:tc>
          <w:tcPr>
            <w:tcW w:w="2032" w:type="dxa"/>
            <w:tcBorders>
              <w:top w:val="nil"/>
              <w:left w:val="single" w:sz="4" w:space="0" w:color="auto"/>
              <w:bottom w:val="nil"/>
              <w:right w:val="single" w:sz="4" w:space="0" w:color="auto"/>
            </w:tcBorders>
          </w:tcPr>
          <w:p w14:paraId="49B5668C"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4F2BE6BE"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623FF7B7"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r>
      <w:tr w:rsidR="00A83FD0" w14:paraId="147A2F7F" w14:textId="77777777">
        <w:tc>
          <w:tcPr>
            <w:tcW w:w="6210" w:type="dxa"/>
            <w:tcBorders>
              <w:top w:val="nil"/>
              <w:left w:val="single" w:sz="4" w:space="0" w:color="auto"/>
              <w:bottom w:val="nil"/>
              <w:right w:val="single" w:sz="4" w:space="0" w:color="auto"/>
            </w:tcBorders>
          </w:tcPr>
          <w:p w14:paraId="1AC66C0C" w14:textId="77777777" w:rsidR="00A83FD0" w:rsidRDefault="00A83FD0">
            <w:pPr>
              <w:widowControl w:val="0"/>
              <w:autoSpaceDE w:val="0"/>
              <w:autoSpaceDN w:val="0"/>
              <w:adjustRightInd w:val="0"/>
              <w:spacing w:after="0" w:line="240" w:lineRule="auto"/>
              <w:rPr>
                <w:rFonts w:ascii="Arial" w:hAnsi="Arial" w:cs="Arial"/>
                <w:i/>
                <w:iCs/>
                <w:w w:val="0"/>
                <w:sz w:val="16"/>
                <w:szCs w:val="16"/>
              </w:rPr>
            </w:pPr>
            <w:r>
              <w:rPr>
                <w:rFonts w:ascii="Arial" w:hAnsi="Arial" w:cs="Arial"/>
                <w:w w:val="0"/>
                <w:sz w:val="16"/>
                <w:szCs w:val="16"/>
              </w:rPr>
              <w:t xml:space="preserve">     </w:t>
            </w:r>
            <w:r>
              <w:rPr>
                <w:rFonts w:ascii="Arial" w:hAnsi="Arial" w:cs="Arial"/>
                <w:i/>
                <w:iCs/>
                <w:w w:val="0"/>
                <w:sz w:val="16"/>
                <w:szCs w:val="16"/>
              </w:rPr>
              <w:t xml:space="preserve">di cui Fondo anticipazioni di liquidità </w:t>
            </w:r>
          </w:p>
        </w:tc>
        <w:tc>
          <w:tcPr>
            <w:tcW w:w="435" w:type="dxa"/>
            <w:tcBorders>
              <w:top w:val="nil"/>
              <w:left w:val="single" w:sz="4" w:space="0" w:color="auto"/>
              <w:bottom w:val="nil"/>
              <w:right w:val="single" w:sz="4" w:space="0" w:color="auto"/>
            </w:tcBorders>
          </w:tcPr>
          <w:p w14:paraId="492BD5C3"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31B465A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70AD2410"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3D4D7CF0"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60BED83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i/>
                <w:iCs/>
                <w:w w:val="0"/>
                <w:sz w:val="16"/>
                <w:szCs w:val="16"/>
              </w:rPr>
              <w:t>0,00</w:t>
            </w:r>
          </w:p>
        </w:tc>
      </w:tr>
      <w:tr w:rsidR="00A83FD0" w14:paraId="69C7463A" w14:textId="77777777">
        <w:tc>
          <w:tcPr>
            <w:tcW w:w="6210" w:type="dxa"/>
            <w:tcBorders>
              <w:top w:val="nil"/>
              <w:left w:val="single" w:sz="4" w:space="0" w:color="auto"/>
              <w:bottom w:val="nil"/>
              <w:right w:val="single" w:sz="4" w:space="0" w:color="auto"/>
            </w:tcBorders>
          </w:tcPr>
          <w:p w14:paraId="2E7CC95E"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435" w:type="dxa"/>
            <w:tcBorders>
              <w:top w:val="nil"/>
              <w:left w:val="single" w:sz="4" w:space="0" w:color="auto"/>
              <w:bottom w:val="nil"/>
              <w:right w:val="single" w:sz="4" w:space="0" w:color="auto"/>
            </w:tcBorders>
          </w:tcPr>
          <w:p w14:paraId="0445F7C4"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0B3EBAC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0090FE7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557F440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0E623CE8"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2536E4C9" w14:textId="77777777">
        <w:tc>
          <w:tcPr>
            <w:tcW w:w="6210" w:type="dxa"/>
            <w:tcBorders>
              <w:top w:val="nil"/>
              <w:left w:val="single" w:sz="4" w:space="0" w:color="auto"/>
              <w:bottom w:val="nil"/>
              <w:right w:val="single" w:sz="4" w:space="0" w:color="auto"/>
            </w:tcBorders>
          </w:tcPr>
          <w:p w14:paraId="1CDE16E2"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r>
              <w:rPr>
                <w:rFonts w:ascii="Arial" w:hAnsi="Arial" w:cs="Arial"/>
                <w:b/>
                <w:bCs/>
                <w:w w:val="0"/>
                <w:sz w:val="16"/>
                <w:szCs w:val="16"/>
              </w:rPr>
              <w:t>G) Somma finale (G=A-AA+B+C-D-E-F)</w:t>
            </w:r>
          </w:p>
        </w:tc>
        <w:tc>
          <w:tcPr>
            <w:tcW w:w="435" w:type="dxa"/>
            <w:tcBorders>
              <w:top w:val="nil"/>
              <w:left w:val="single" w:sz="4" w:space="0" w:color="auto"/>
              <w:bottom w:val="nil"/>
              <w:right w:val="single" w:sz="4" w:space="0" w:color="auto"/>
            </w:tcBorders>
          </w:tcPr>
          <w:p w14:paraId="0F20A097"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p>
        </w:tc>
        <w:tc>
          <w:tcPr>
            <w:tcW w:w="1949" w:type="dxa"/>
            <w:tcBorders>
              <w:top w:val="nil"/>
              <w:left w:val="single" w:sz="4" w:space="0" w:color="auto"/>
              <w:bottom w:val="nil"/>
              <w:right w:val="single" w:sz="4" w:space="0" w:color="auto"/>
            </w:tcBorders>
          </w:tcPr>
          <w:p w14:paraId="71BD7514"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p>
        </w:tc>
        <w:tc>
          <w:tcPr>
            <w:tcW w:w="2032" w:type="dxa"/>
            <w:tcBorders>
              <w:top w:val="nil"/>
              <w:left w:val="single" w:sz="4" w:space="0" w:color="auto"/>
              <w:bottom w:val="nil"/>
              <w:right w:val="single" w:sz="4" w:space="0" w:color="auto"/>
            </w:tcBorders>
          </w:tcPr>
          <w:p w14:paraId="0C417143"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r>
              <w:rPr>
                <w:rFonts w:ascii="Arial" w:hAnsi="Arial" w:cs="Arial"/>
                <w:b/>
                <w:bCs/>
                <w:w w:val="0"/>
                <w:sz w:val="16"/>
                <w:szCs w:val="16"/>
              </w:rPr>
              <w:t>0,00</w:t>
            </w:r>
          </w:p>
        </w:tc>
        <w:tc>
          <w:tcPr>
            <w:tcW w:w="1970" w:type="dxa"/>
            <w:tcBorders>
              <w:top w:val="nil"/>
              <w:left w:val="single" w:sz="4" w:space="0" w:color="auto"/>
              <w:bottom w:val="nil"/>
              <w:right w:val="single" w:sz="4" w:space="0" w:color="auto"/>
            </w:tcBorders>
          </w:tcPr>
          <w:p w14:paraId="45A2C785"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r>
              <w:rPr>
                <w:rFonts w:ascii="Arial" w:hAnsi="Arial" w:cs="Arial"/>
                <w:b/>
                <w:bCs/>
                <w:w w:val="0"/>
                <w:sz w:val="16"/>
                <w:szCs w:val="16"/>
              </w:rPr>
              <w:t>0,00</w:t>
            </w:r>
          </w:p>
        </w:tc>
        <w:tc>
          <w:tcPr>
            <w:tcW w:w="1970" w:type="dxa"/>
            <w:tcBorders>
              <w:top w:val="nil"/>
              <w:left w:val="single" w:sz="4" w:space="0" w:color="auto"/>
              <w:bottom w:val="nil"/>
              <w:right w:val="single" w:sz="4" w:space="0" w:color="auto"/>
            </w:tcBorders>
          </w:tcPr>
          <w:p w14:paraId="10CD0B4B"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r>
              <w:rPr>
                <w:rFonts w:ascii="Arial" w:hAnsi="Arial" w:cs="Arial"/>
                <w:b/>
                <w:bCs/>
                <w:w w:val="0"/>
                <w:sz w:val="16"/>
                <w:szCs w:val="16"/>
              </w:rPr>
              <w:t>0,00</w:t>
            </w:r>
          </w:p>
        </w:tc>
      </w:tr>
      <w:tr w:rsidR="00A83FD0" w14:paraId="09FB5B47" w14:textId="77777777">
        <w:tc>
          <w:tcPr>
            <w:tcW w:w="6210" w:type="dxa"/>
            <w:tcBorders>
              <w:top w:val="nil"/>
              <w:left w:val="single" w:sz="4" w:space="0" w:color="auto"/>
              <w:bottom w:val="nil"/>
              <w:right w:val="single" w:sz="4" w:space="0" w:color="auto"/>
            </w:tcBorders>
          </w:tcPr>
          <w:p w14:paraId="45F3B0C3"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30D0F618"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5B7DB49C"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00869FD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47AF96EF"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363E2AC3"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35B4E5DF" w14:textId="77777777">
        <w:tc>
          <w:tcPr>
            <w:tcW w:w="14566" w:type="dxa"/>
            <w:gridSpan w:val="6"/>
            <w:tcBorders>
              <w:top w:val="single" w:sz="4" w:space="0" w:color="auto"/>
              <w:left w:val="single" w:sz="4" w:space="0" w:color="auto"/>
              <w:bottom w:val="nil"/>
              <w:right w:val="single" w:sz="4" w:space="0" w:color="auto"/>
            </w:tcBorders>
          </w:tcPr>
          <w:p w14:paraId="0AE95D81"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b/>
                <w:bCs/>
                <w:w w:val="0"/>
                <w:sz w:val="16"/>
                <w:szCs w:val="16"/>
              </w:rPr>
              <w:t>ALTRE POSTE DIFFERENZIALI, PER ECCEZIONI PREVISTE DA NORME DI LEGGE, CHE HANNO EFFETTO SULL'EQUILIBRIO EX ARTICOLO 162, COMMA 6, DEL TESTO UNICO DELLE LEGGI SULL'ORDINAMENTO DEGLI ENTI LOCALI</w:t>
            </w:r>
          </w:p>
        </w:tc>
      </w:tr>
      <w:tr w:rsidR="00A83FD0" w14:paraId="06471ED9" w14:textId="77777777">
        <w:tc>
          <w:tcPr>
            <w:tcW w:w="6210" w:type="dxa"/>
            <w:tcBorders>
              <w:top w:val="single" w:sz="4" w:space="0" w:color="auto"/>
              <w:left w:val="single" w:sz="4" w:space="0" w:color="auto"/>
              <w:bottom w:val="nil"/>
              <w:right w:val="single" w:sz="4" w:space="0" w:color="auto"/>
            </w:tcBorders>
          </w:tcPr>
          <w:p w14:paraId="77E364D7" w14:textId="77777777" w:rsidR="00A83FD0" w:rsidRDefault="00A83FD0">
            <w:pPr>
              <w:widowControl w:val="0"/>
              <w:autoSpaceDE w:val="0"/>
              <w:autoSpaceDN w:val="0"/>
              <w:adjustRightInd w:val="0"/>
              <w:spacing w:after="0" w:line="240" w:lineRule="auto"/>
              <w:jc w:val="both"/>
              <w:rPr>
                <w:rFonts w:ascii="Arial" w:hAnsi="Arial" w:cs="Arial"/>
                <w:w w:val="0"/>
                <w:sz w:val="16"/>
                <w:szCs w:val="16"/>
              </w:rPr>
            </w:pPr>
          </w:p>
        </w:tc>
        <w:tc>
          <w:tcPr>
            <w:tcW w:w="435" w:type="dxa"/>
            <w:tcBorders>
              <w:top w:val="single" w:sz="4" w:space="0" w:color="auto"/>
              <w:left w:val="single" w:sz="4" w:space="0" w:color="auto"/>
              <w:bottom w:val="nil"/>
              <w:right w:val="single" w:sz="4" w:space="0" w:color="auto"/>
            </w:tcBorders>
          </w:tcPr>
          <w:p w14:paraId="69A07B39"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single" w:sz="4" w:space="0" w:color="auto"/>
              <w:left w:val="single" w:sz="4" w:space="0" w:color="auto"/>
              <w:bottom w:val="nil"/>
              <w:right w:val="single" w:sz="4" w:space="0" w:color="auto"/>
            </w:tcBorders>
          </w:tcPr>
          <w:p w14:paraId="4CA421EF"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single" w:sz="4" w:space="0" w:color="auto"/>
              <w:left w:val="single" w:sz="4" w:space="0" w:color="auto"/>
              <w:bottom w:val="nil"/>
              <w:right w:val="single" w:sz="4" w:space="0" w:color="auto"/>
            </w:tcBorders>
          </w:tcPr>
          <w:p w14:paraId="4FB69AB3"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single" w:sz="4" w:space="0" w:color="auto"/>
              <w:left w:val="single" w:sz="4" w:space="0" w:color="auto"/>
              <w:bottom w:val="nil"/>
              <w:right w:val="single" w:sz="4" w:space="0" w:color="auto"/>
            </w:tcBorders>
          </w:tcPr>
          <w:p w14:paraId="2B59ACCE"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single" w:sz="4" w:space="0" w:color="auto"/>
              <w:left w:val="single" w:sz="4" w:space="0" w:color="auto"/>
              <w:bottom w:val="nil"/>
              <w:right w:val="single" w:sz="4" w:space="0" w:color="auto"/>
            </w:tcBorders>
          </w:tcPr>
          <w:p w14:paraId="2A472444"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0EDE6F13" w14:textId="77777777">
        <w:tc>
          <w:tcPr>
            <w:tcW w:w="6210" w:type="dxa"/>
            <w:tcBorders>
              <w:top w:val="nil"/>
              <w:left w:val="single" w:sz="4" w:space="0" w:color="auto"/>
              <w:bottom w:val="nil"/>
              <w:right w:val="single" w:sz="4" w:space="0" w:color="auto"/>
            </w:tcBorders>
          </w:tcPr>
          <w:p w14:paraId="71770BA6"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 xml:space="preserve">H) Utilizzo avanzo di amministrazione per spese correnti e per rimborso prestiti </w:t>
            </w:r>
            <w:r>
              <w:rPr>
                <w:rFonts w:ascii="Arial" w:hAnsi="Arial" w:cs="Arial"/>
                <w:w w:val="0"/>
                <w:sz w:val="16"/>
                <w:szCs w:val="16"/>
                <w:vertAlign w:val="superscript"/>
              </w:rPr>
              <w:t>(2)</w:t>
            </w:r>
          </w:p>
        </w:tc>
        <w:tc>
          <w:tcPr>
            <w:tcW w:w="435" w:type="dxa"/>
            <w:tcBorders>
              <w:top w:val="nil"/>
              <w:left w:val="single" w:sz="4" w:space="0" w:color="auto"/>
              <w:bottom w:val="nil"/>
              <w:right w:val="single" w:sz="4" w:space="0" w:color="auto"/>
            </w:tcBorders>
          </w:tcPr>
          <w:p w14:paraId="7F06CE92"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432FAD33"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1714689A"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04FDA514"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11B2AE89"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r>
      <w:tr w:rsidR="00A83FD0" w14:paraId="7027A201" w14:textId="77777777">
        <w:tc>
          <w:tcPr>
            <w:tcW w:w="6210" w:type="dxa"/>
            <w:tcBorders>
              <w:top w:val="nil"/>
              <w:left w:val="single" w:sz="4" w:space="0" w:color="auto"/>
              <w:bottom w:val="nil"/>
              <w:right w:val="single" w:sz="4" w:space="0" w:color="auto"/>
            </w:tcBorders>
          </w:tcPr>
          <w:p w14:paraId="0657F350" w14:textId="77777777" w:rsidR="00A83FD0" w:rsidRDefault="00A83FD0">
            <w:pPr>
              <w:widowControl w:val="0"/>
              <w:autoSpaceDE w:val="0"/>
              <w:autoSpaceDN w:val="0"/>
              <w:adjustRightInd w:val="0"/>
              <w:spacing w:after="0" w:line="240" w:lineRule="auto"/>
              <w:rPr>
                <w:rFonts w:ascii="Arial" w:hAnsi="Arial" w:cs="Arial"/>
                <w:i/>
                <w:iCs/>
                <w:w w:val="0"/>
                <w:sz w:val="16"/>
                <w:szCs w:val="16"/>
              </w:rPr>
            </w:pPr>
            <w:r>
              <w:rPr>
                <w:rFonts w:ascii="Arial" w:hAnsi="Arial" w:cs="Arial"/>
                <w:i/>
                <w:iCs/>
                <w:w w:val="0"/>
                <w:sz w:val="16"/>
                <w:szCs w:val="16"/>
              </w:rPr>
              <w:t xml:space="preserve">     di cui per estinzione anticipata di prestiti</w:t>
            </w:r>
          </w:p>
        </w:tc>
        <w:tc>
          <w:tcPr>
            <w:tcW w:w="435" w:type="dxa"/>
            <w:tcBorders>
              <w:top w:val="nil"/>
              <w:left w:val="single" w:sz="4" w:space="0" w:color="auto"/>
              <w:bottom w:val="nil"/>
              <w:right w:val="single" w:sz="4" w:space="0" w:color="auto"/>
            </w:tcBorders>
          </w:tcPr>
          <w:p w14:paraId="771DFB82" w14:textId="77777777" w:rsidR="00A83FD0" w:rsidRDefault="00A83FD0">
            <w:pPr>
              <w:widowControl w:val="0"/>
              <w:autoSpaceDE w:val="0"/>
              <w:autoSpaceDN w:val="0"/>
              <w:adjustRightInd w:val="0"/>
              <w:spacing w:after="0" w:line="240" w:lineRule="auto"/>
              <w:jc w:val="center"/>
              <w:rPr>
                <w:rFonts w:ascii="Arial" w:hAnsi="Arial" w:cs="Arial"/>
                <w:i/>
                <w:iCs/>
                <w:w w:val="0"/>
                <w:sz w:val="16"/>
                <w:szCs w:val="16"/>
              </w:rPr>
            </w:pPr>
          </w:p>
        </w:tc>
        <w:tc>
          <w:tcPr>
            <w:tcW w:w="1949" w:type="dxa"/>
            <w:tcBorders>
              <w:top w:val="nil"/>
              <w:left w:val="single" w:sz="4" w:space="0" w:color="auto"/>
              <w:bottom w:val="nil"/>
              <w:right w:val="single" w:sz="4" w:space="0" w:color="auto"/>
            </w:tcBorders>
          </w:tcPr>
          <w:p w14:paraId="544693F3"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p>
        </w:tc>
        <w:tc>
          <w:tcPr>
            <w:tcW w:w="2032" w:type="dxa"/>
            <w:tcBorders>
              <w:top w:val="nil"/>
              <w:left w:val="single" w:sz="4" w:space="0" w:color="auto"/>
              <w:bottom w:val="nil"/>
              <w:right w:val="single" w:sz="4" w:space="0" w:color="auto"/>
            </w:tcBorders>
          </w:tcPr>
          <w:p w14:paraId="32A6B682"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40B45BEA"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p>
        </w:tc>
        <w:tc>
          <w:tcPr>
            <w:tcW w:w="1970" w:type="dxa"/>
            <w:tcBorders>
              <w:top w:val="nil"/>
              <w:left w:val="single" w:sz="4" w:space="0" w:color="auto"/>
              <w:bottom w:val="nil"/>
              <w:right w:val="single" w:sz="4" w:space="0" w:color="auto"/>
            </w:tcBorders>
          </w:tcPr>
          <w:p w14:paraId="6236ECCF"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p>
        </w:tc>
      </w:tr>
      <w:tr w:rsidR="00A83FD0" w14:paraId="606679DF" w14:textId="77777777">
        <w:tc>
          <w:tcPr>
            <w:tcW w:w="6210" w:type="dxa"/>
            <w:tcBorders>
              <w:top w:val="nil"/>
              <w:left w:val="single" w:sz="4" w:space="0" w:color="auto"/>
              <w:bottom w:val="nil"/>
              <w:right w:val="single" w:sz="4" w:space="0" w:color="auto"/>
            </w:tcBorders>
          </w:tcPr>
          <w:p w14:paraId="3B7EF447"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106E21A3"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6C0D158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4CFF8F1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032073D8"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0F08D1D4"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267EDD73" w14:textId="77777777">
        <w:tc>
          <w:tcPr>
            <w:tcW w:w="6210" w:type="dxa"/>
            <w:tcBorders>
              <w:top w:val="nil"/>
              <w:left w:val="single" w:sz="4" w:space="0" w:color="auto"/>
              <w:bottom w:val="nil"/>
              <w:right w:val="single" w:sz="4" w:space="0" w:color="auto"/>
            </w:tcBorders>
          </w:tcPr>
          <w:p w14:paraId="565E5845" w14:textId="77777777" w:rsidR="00A83FD0" w:rsidRDefault="00A83FD0">
            <w:pPr>
              <w:widowControl w:val="0"/>
              <w:autoSpaceDE w:val="0"/>
              <w:autoSpaceDN w:val="0"/>
              <w:adjustRightInd w:val="0"/>
              <w:spacing w:after="0" w:line="240" w:lineRule="auto"/>
              <w:rPr>
                <w:rFonts w:ascii="Arial" w:hAnsi="Arial" w:cs="Arial"/>
                <w:i/>
                <w:iCs/>
                <w:w w:val="0"/>
                <w:sz w:val="16"/>
                <w:szCs w:val="16"/>
              </w:rPr>
            </w:pPr>
            <w:r>
              <w:rPr>
                <w:rFonts w:ascii="Arial" w:hAnsi="Arial" w:cs="Arial"/>
                <w:w w:val="0"/>
                <w:sz w:val="16"/>
                <w:szCs w:val="16"/>
              </w:rPr>
              <w:t>I) Entrate di parte capitale destinate a spese correnti in base a specifiche disposizioni di legge o dei principi contabili</w:t>
            </w:r>
          </w:p>
        </w:tc>
        <w:tc>
          <w:tcPr>
            <w:tcW w:w="435" w:type="dxa"/>
            <w:tcBorders>
              <w:top w:val="nil"/>
              <w:left w:val="single" w:sz="4" w:space="0" w:color="auto"/>
              <w:bottom w:val="nil"/>
              <w:right w:val="single" w:sz="4" w:space="0" w:color="auto"/>
            </w:tcBorders>
          </w:tcPr>
          <w:p w14:paraId="7C6D3D5C" w14:textId="77777777" w:rsidR="00A83FD0" w:rsidRDefault="00A83FD0">
            <w:pPr>
              <w:widowControl w:val="0"/>
              <w:autoSpaceDE w:val="0"/>
              <w:autoSpaceDN w:val="0"/>
              <w:adjustRightInd w:val="0"/>
              <w:spacing w:after="0" w:line="240" w:lineRule="auto"/>
              <w:jc w:val="center"/>
              <w:rPr>
                <w:rFonts w:ascii="Arial" w:hAnsi="Arial" w:cs="Arial"/>
                <w:i/>
                <w:iCs/>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05D7DAA7"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44EBDF42"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27E0AF5C"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71B421BA"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w w:val="0"/>
                <w:sz w:val="16"/>
                <w:szCs w:val="16"/>
              </w:rPr>
              <w:t>0,00</w:t>
            </w:r>
          </w:p>
        </w:tc>
      </w:tr>
      <w:tr w:rsidR="00A83FD0" w14:paraId="724826B1" w14:textId="77777777">
        <w:tc>
          <w:tcPr>
            <w:tcW w:w="6210" w:type="dxa"/>
            <w:tcBorders>
              <w:top w:val="nil"/>
              <w:left w:val="single" w:sz="4" w:space="0" w:color="auto"/>
              <w:bottom w:val="nil"/>
              <w:right w:val="single" w:sz="4" w:space="0" w:color="auto"/>
            </w:tcBorders>
          </w:tcPr>
          <w:p w14:paraId="6C02486F" w14:textId="77777777" w:rsidR="00A83FD0" w:rsidRDefault="00A83FD0">
            <w:pPr>
              <w:widowControl w:val="0"/>
              <w:autoSpaceDE w:val="0"/>
              <w:autoSpaceDN w:val="0"/>
              <w:adjustRightInd w:val="0"/>
              <w:spacing w:after="0" w:line="240" w:lineRule="auto"/>
              <w:rPr>
                <w:rFonts w:ascii="Arial" w:hAnsi="Arial" w:cs="Arial"/>
                <w:i/>
                <w:iCs/>
                <w:w w:val="0"/>
                <w:sz w:val="16"/>
                <w:szCs w:val="16"/>
              </w:rPr>
            </w:pPr>
            <w:r>
              <w:rPr>
                <w:rFonts w:ascii="Arial" w:hAnsi="Arial" w:cs="Arial"/>
                <w:i/>
                <w:iCs/>
                <w:w w:val="0"/>
                <w:sz w:val="16"/>
                <w:szCs w:val="16"/>
              </w:rPr>
              <w:t xml:space="preserve">     di cui per estinzione anticipata di prestiti</w:t>
            </w:r>
          </w:p>
        </w:tc>
        <w:tc>
          <w:tcPr>
            <w:tcW w:w="435" w:type="dxa"/>
            <w:tcBorders>
              <w:top w:val="nil"/>
              <w:left w:val="single" w:sz="4" w:space="0" w:color="auto"/>
              <w:bottom w:val="nil"/>
              <w:right w:val="single" w:sz="4" w:space="0" w:color="auto"/>
            </w:tcBorders>
          </w:tcPr>
          <w:p w14:paraId="2EA1CB5A" w14:textId="77777777" w:rsidR="00A83FD0" w:rsidRDefault="00A83FD0">
            <w:pPr>
              <w:widowControl w:val="0"/>
              <w:autoSpaceDE w:val="0"/>
              <w:autoSpaceDN w:val="0"/>
              <w:adjustRightInd w:val="0"/>
              <w:spacing w:after="0" w:line="240" w:lineRule="auto"/>
              <w:jc w:val="center"/>
              <w:rPr>
                <w:rFonts w:ascii="Arial" w:hAnsi="Arial" w:cs="Arial"/>
                <w:i/>
                <w:iCs/>
                <w:w w:val="0"/>
                <w:sz w:val="16"/>
                <w:szCs w:val="16"/>
              </w:rPr>
            </w:pPr>
          </w:p>
        </w:tc>
        <w:tc>
          <w:tcPr>
            <w:tcW w:w="1949" w:type="dxa"/>
            <w:tcBorders>
              <w:top w:val="nil"/>
              <w:left w:val="single" w:sz="4" w:space="0" w:color="auto"/>
              <w:bottom w:val="nil"/>
              <w:right w:val="single" w:sz="4" w:space="0" w:color="auto"/>
            </w:tcBorders>
          </w:tcPr>
          <w:p w14:paraId="10030D72"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p>
        </w:tc>
        <w:tc>
          <w:tcPr>
            <w:tcW w:w="2032" w:type="dxa"/>
            <w:tcBorders>
              <w:top w:val="nil"/>
              <w:left w:val="single" w:sz="4" w:space="0" w:color="auto"/>
              <w:bottom w:val="nil"/>
              <w:right w:val="single" w:sz="4" w:space="0" w:color="auto"/>
            </w:tcBorders>
          </w:tcPr>
          <w:p w14:paraId="60278868"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67A8EE3F"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c>
          <w:tcPr>
            <w:tcW w:w="1970" w:type="dxa"/>
            <w:tcBorders>
              <w:top w:val="nil"/>
              <w:left w:val="single" w:sz="4" w:space="0" w:color="auto"/>
              <w:bottom w:val="nil"/>
              <w:right w:val="single" w:sz="4" w:space="0" w:color="auto"/>
            </w:tcBorders>
          </w:tcPr>
          <w:p w14:paraId="56C8D960" w14:textId="77777777" w:rsidR="00A83FD0" w:rsidRDefault="00A83FD0">
            <w:pPr>
              <w:widowControl w:val="0"/>
              <w:autoSpaceDE w:val="0"/>
              <w:autoSpaceDN w:val="0"/>
              <w:adjustRightInd w:val="0"/>
              <w:spacing w:after="0" w:line="240" w:lineRule="auto"/>
              <w:jc w:val="right"/>
              <w:rPr>
                <w:rFonts w:ascii="Arial" w:hAnsi="Arial" w:cs="Arial"/>
                <w:i/>
                <w:iCs/>
                <w:w w:val="0"/>
                <w:sz w:val="16"/>
                <w:szCs w:val="16"/>
              </w:rPr>
            </w:pPr>
            <w:r>
              <w:rPr>
                <w:rFonts w:ascii="Arial" w:hAnsi="Arial" w:cs="Arial"/>
                <w:i/>
                <w:iCs/>
                <w:w w:val="0"/>
                <w:sz w:val="16"/>
                <w:szCs w:val="16"/>
              </w:rPr>
              <w:t>0,00</w:t>
            </w:r>
          </w:p>
        </w:tc>
      </w:tr>
      <w:tr w:rsidR="00A83FD0" w14:paraId="4BC2C2B3" w14:textId="77777777">
        <w:tc>
          <w:tcPr>
            <w:tcW w:w="6210" w:type="dxa"/>
            <w:tcBorders>
              <w:top w:val="nil"/>
              <w:left w:val="single" w:sz="4" w:space="0" w:color="auto"/>
              <w:bottom w:val="nil"/>
              <w:right w:val="single" w:sz="4" w:space="0" w:color="auto"/>
            </w:tcBorders>
          </w:tcPr>
          <w:p w14:paraId="550146F1"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2D0B6218"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28BF04B1"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4323C933"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4EEA8DA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17484D1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3ECD9694" w14:textId="77777777">
        <w:tc>
          <w:tcPr>
            <w:tcW w:w="6210" w:type="dxa"/>
            <w:tcBorders>
              <w:top w:val="nil"/>
              <w:left w:val="single" w:sz="4" w:space="0" w:color="auto"/>
              <w:bottom w:val="nil"/>
              <w:right w:val="single" w:sz="4" w:space="0" w:color="auto"/>
            </w:tcBorders>
          </w:tcPr>
          <w:p w14:paraId="09B42838"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 xml:space="preserve">L) Entrate di parte corrente destinate a spese di investimento in base a specifiche </w:t>
            </w:r>
            <w:r>
              <w:rPr>
                <w:rFonts w:ascii="Arial" w:hAnsi="Arial" w:cs="Arial"/>
                <w:w w:val="0"/>
                <w:sz w:val="16"/>
                <w:szCs w:val="16"/>
              </w:rPr>
              <w:lastRenderedPageBreak/>
              <w:t>disposizioni di legge o dei principi contabili</w:t>
            </w:r>
          </w:p>
        </w:tc>
        <w:tc>
          <w:tcPr>
            <w:tcW w:w="435" w:type="dxa"/>
            <w:tcBorders>
              <w:top w:val="nil"/>
              <w:left w:val="single" w:sz="4" w:space="0" w:color="auto"/>
              <w:bottom w:val="nil"/>
              <w:right w:val="single" w:sz="4" w:space="0" w:color="auto"/>
            </w:tcBorders>
          </w:tcPr>
          <w:p w14:paraId="5F77A1FE"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lastRenderedPageBreak/>
              <w:t>(-)</w:t>
            </w:r>
          </w:p>
        </w:tc>
        <w:tc>
          <w:tcPr>
            <w:tcW w:w="1949" w:type="dxa"/>
            <w:tcBorders>
              <w:top w:val="nil"/>
              <w:left w:val="single" w:sz="4" w:space="0" w:color="auto"/>
              <w:bottom w:val="nil"/>
              <w:right w:val="single" w:sz="4" w:space="0" w:color="auto"/>
            </w:tcBorders>
          </w:tcPr>
          <w:p w14:paraId="0B8E6937"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7167119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1A1A8096"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05C3ACEC"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r>
      <w:tr w:rsidR="00A83FD0" w14:paraId="64498AF6" w14:textId="77777777">
        <w:tc>
          <w:tcPr>
            <w:tcW w:w="6210" w:type="dxa"/>
            <w:tcBorders>
              <w:top w:val="nil"/>
              <w:left w:val="single" w:sz="4" w:space="0" w:color="auto"/>
              <w:bottom w:val="nil"/>
              <w:right w:val="single" w:sz="4" w:space="0" w:color="auto"/>
            </w:tcBorders>
          </w:tcPr>
          <w:p w14:paraId="7016721F"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2824FE9B"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2E485727"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28443AA7"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5C8AD715"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556A263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5F6C6F86" w14:textId="77777777">
        <w:tc>
          <w:tcPr>
            <w:tcW w:w="6210" w:type="dxa"/>
            <w:tcBorders>
              <w:top w:val="nil"/>
              <w:left w:val="single" w:sz="4" w:space="0" w:color="auto"/>
              <w:bottom w:val="nil"/>
              <w:right w:val="single" w:sz="4" w:space="0" w:color="auto"/>
            </w:tcBorders>
          </w:tcPr>
          <w:p w14:paraId="7464DDEC" w14:textId="77777777" w:rsidR="00A83FD0" w:rsidRDefault="00A83FD0">
            <w:pPr>
              <w:widowControl w:val="0"/>
              <w:autoSpaceDE w:val="0"/>
              <w:autoSpaceDN w:val="0"/>
              <w:adjustRightInd w:val="0"/>
              <w:spacing w:after="0" w:line="240" w:lineRule="auto"/>
              <w:rPr>
                <w:rFonts w:ascii="Arial" w:hAnsi="Arial" w:cs="Arial"/>
                <w:w w:val="0"/>
                <w:sz w:val="16"/>
                <w:szCs w:val="16"/>
              </w:rPr>
            </w:pPr>
            <w:r>
              <w:rPr>
                <w:rFonts w:ascii="Arial" w:hAnsi="Arial" w:cs="Arial"/>
                <w:w w:val="0"/>
                <w:sz w:val="16"/>
                <w:szCs w:val="16"/>
              </w:rPr>
              <w:t>M) Entrate da accensione di prestiti destinate a estinzione anticipata dei prestiti</w:t>
            </w:r>
          </w:p>
        </w:tc>
        <w:tc>
          <w:tcPr>
            <w:tcW w:w="435" w:type="dxa"/>
            <w:tcBorders>
              <w:top w:val="nil"/>
              <w:left w:val="single" w:sz="4" w:space="0" w:color="auto"/>
              <w:bottom w:val="nil"/>
              <w:right w:val="single" w:sz="4" w:space="0" w:color="auto"/>
            </w:tcBorders>
          </w:tcPr>
          <w:p w14:paraId="5CA2AFC7"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r>
              <w:rPr>
                <w:rFonts w:ascii="Arial" w:hAnsi="Arial" w:cs="Arial"/>
                <w:w w:val="0"/>
                <w:sz w:val="16"/>
                <w:szCs w:val="16"/>
              </w:rPr>
              <w:t>(+)</w:t>
            </w:r>
          </w:p>
        </w:tc>
        <w:tc>
          <w:tcPr>
            <w:tcW w:w="1949" w:type="dxa"/>
            <w:tcBorders>
              <w:top w:val="nil"/>
              <w:left w:val="single" w:sz="4" w:space="0" w:color="auto"/>
              <w:bottom w:val="nil"/>
              <w:right w:val="single" w:sz="4" w:space="0" w:color="auto"/>
            </w:tcBorders>
          </w:tcPr>
          <w:p w14:paraId="683E47AC"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38507E48"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0309601C"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c>
          <w:tcPr>
            <w:tcW w:w="1970" w:type="dxa"/>
            <w:tcBorders>
              <w:top w:val="nil"/>
              <w:left w:val="single" w:sz="4" w:space="0" w:color="auto"/>
              <w:bottom w:val="nil"/>
              <w:right w:val="single" w:sz="4" w:space="0" w:color="auto"/>
            </w:tcBorders>
          </w:tcPr>
          <w:p w14:paraId="19B8BE6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r>
              <w:rPr>
                <w:rFonts w:ascii="Arial" w:hAnsi="Arial" w:cs="Arial"/>
                <w:w w:val="0"/>
                <w:sz w:val="16"/>
                <w:szCs w:val="16"/>
              </w:rPr>
              <w:t>0,00</w:t>
            </w:r>
          </w:p>
        </w:tc>
      </w:tr>
      <w:tr w:rsidR="00A83FD0" w14:paraId="31687EDA" w14:textId="77777777">
        <w:tc>
          <w:tcPr>
            <w:tcW w:w="6210" w:type="dxa"/>
            <w:tcBorders>
              <w:top w:val="nil"/>
              <w:left w:val="single" w:sz="4" w:space="0" w:color="auto"/>
              <w:bottom w:val="single" w:sz="4" w:space="0" w:color="auto"/>
              <w:right w:val="single" w:sz="4" w:space="0" w:color="auto"/>
            </w:tcBorders>
          </w:tcPr>
          <w:p w14:paraId="5DFF41D1"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single" w:sz="4" w:space="0" w:color="auto"/>
              <w:right w:val="single" w:sz="4" w:space="0" w:color="auto"/>
            </w:tcBorders>
          </w:tcPr>
          <w:p w14:paraId="248CDC79"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single" w:sz="4" w:space="0" w:color="auto"/>
              <w:right w:val="single" w:sz="4" w:space="0" w:color="auto"/>
            </w:tcBorders>
          </w:tcPr>
          <w:p w14:paraId="4AF2D6D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single" w:sz="4" w:space="0" w:color="auto"/>
              <w:right w:val="single" w:sz="4" w:space="0" w:color="auto"/>
            </w:tcBorders>
          </w:tcPr>
          <w:p w14:paraId="6129AC0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single" w:sz="4" w:space="0" w:color="auto"/>
              <w:right w:val="single" w:sz="4" w:space="0" w:color="auto"/>
            </w:tcBorders>
          </w:tcPr>
          <w:p w14:paraId="16B8ACC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single" w:sz="4" w:space="0" w:color="auto"/>
              <w:right w:val="single" w:sz="4" w:space="0" w:color="auto"/>
            </w:tcBorders>
          </w:tcPr>
          <w:p w14:paraId="45C854C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258B6E22" w14:textId="77777777">
        <w:tc>
          <w:tcPr>
            <w:tcW w:w="6210" w:type="dxa"/>
            <w:tcBorders>
              <w:top w:val="nil"/>
              <w:left w:val="single" w:sz="4" w:space="0" w:color="auto"/>
              <w:bottom w:val="nil"/>
              <w:right w:val="nil"/>
            </w:tcBorders>
            <w:vAlign w:val="center"/>
          </w:tcPr>
          <w:p w14:paraId="10D74C03" w14:textId="77777777" w:rsidR="00A83FD0" w:rsidRDefault="00A83FD0">
            <w:pPr>
              <w:widowControl w:val="0"/>
              <w:autoSpaceDE w:val="0"/>
              <w:autoSpaceDN w:val="0"/>
              <w:adjustRightInd w:val="0"/>
              <w:spacing w:after="0" w:line="240" w:lineRule="auto"/>
              <w:rPr>
                <w:rFonts w:ascii="Arial" w:hAnsi="Arial" w:cs="Arial"/>
                <w:b/>
                <w:bCs/>
                <w:w w:val="0"/>
                <w:sz w:val="16"/>
                <w:szCs w:val="16"/>
              </w:rPr>
            </w:pPr>
            <w:r>
              <w:rPr>
                <w:rFonts w:ascii="Arial" w:hAnsi="Arial" w:cs="Arial"/>
                <w:b/>
                <w:bCs/>
                <w:w w:val="0"/>
                <w:sz w:val="16"/>
                <w:szCs w:val="16"/>
              </w:rPr>
              <w:t xml:space="preserve">EQUILIBRIO DI PARTE CORRENTE </w:t>
            </w:r>
            <w:r>
              <w:rPr>
                <w:rFonts w:ascii="Arial" w:hAnsi="Arial" w:cs="Arial"/>
                <w:b/>
                <w:bCs/>
                <w:w w:val="0"/>
                <w:sz w:val="16"/>
                <w:szCs w:val="16"/>
                <w:vertAlign w:val="superscript"/>
              </w:rPr>
              <w:t>(3)</w:t>
            </w:r>
          </w:p>
        </w:tc>
        <w:tc>
          <w:tcPr>
            <w:tcW w:w="435" w:type="dxa"/>
            <w:tcBorders>
              <w:top w:val="nil"/>
              <w:left w:val="single" w:sz="4" w:space="0" w:color="auto"/>
              <w:bottom w:val="nil"/>
              <w:right w:val="single" w:sz="4" w:space="0" w:color="auto"/>
            </w:tcBorders>
            <w:vAlign w:val="center"/>
          </w:tcPr>
          <w:p w14:paraId="2E8BC843"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p>
        </w:tc>
        <w:tc>
          <w:tcPr>
            <w:tcW w:w="1949" w:type="dxa"/>
            <w:tcBorders>
              <w:top w:val="nil"/>
              <w:left w:val="single" w:sz="4" w:space="0" w:color="auto"/>
              <w:bottom w:val="nil"/>
              <w:right w:val="single" w:sz="4" w:space="0" w:color="auto"/>
            </w:tcBorders>
            <w:vAlign w:val="center"/>
          </w:tcPr>
          <w:p w14:paraId="438E7C85"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p>
        </w:tc>
        <w:tc>
          <w:tcPr>
            <w:tcW w:w="2032" w:type="dxa"/>
            <w:tcBorders>
              <w:top w:val="nil"/>
              <w:left w:val="single" w:sz="4" w:space="0" w:color="auto"/>
              <w:bottom w:val="nil"/>
              <w:right w:val="single" w:sz="4" w:space="0" w:color="auto"/>
            </w:tcBorders>
            <w:vAlign w:val="center"/>
          </w:tcPr>
          <w:p w14:paraId="4C4BCD69"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p>
        </w:tc>
        <w:tc>
          <w:tcPr>
            <w:tcW w:w="1970" w:type="dxa"/>
            <w:tcBorders>
              <w:top w:val="nil"/>
              <w:left w:val="single" w:sz="4" w:space="0" w:color="auto"/>
              <w:bottom w:val="nil"/>
              <w:right w:val="single" w:sz="4" w:space="0" w:color="auto"/>
            </w:tcBorders>
            <w:vAlign w:val="center"/>
          </w:tcPr>
          <w:p w14:paraId="13141FD8"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p>
        </w:tc>
        <w:tc>
          <w:tcPr>
            <w:tcW w:w="1970" w:type="dxa"/>
            <w:tcBorders>
              <w:top w:val="nil"/>
              <w:left w:val="single" w:sz="4" w:space="0" w:color="auto"/>
              <w:bottom w:val="nil"/>
              <w:right w:val="single" w:sz="4" w:space="0" w:color="auto"/>
            </w:tcBorders>
            <w:vAlign w:val="center"/>
          </w:tcPr>
          <w:p w14:paraId="06166E20"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p>
        </w:tc>
      </w:tr>
      <w:tr w:rsidR="00A83FD0" w14:paraId="69D1FCB0" w14:textId="77777777">
        <w:tc>
          <w:tcPr>
            <w:tcW w:w="6210" w:type="dxa"/>
            <w:tcBorders>
              <w:top w:val="nil"/>
              <w:left w:val="single" w:sz="4" w:space="0" w:color="auto"/>
              <w:bottom w:val="nil"/>
              <w:right w:val="nil"/>
            </w:tcBorders>
          </w:tcPr>
          <w:p w14:paraId="710CE424"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nil"/>
              <w:right w:val="single" w:sz="4" w:space="0" w:color="auto"/>
            </w:tcBorders>
          </w:tcPr>
          <w:p w14:paraId="16993876"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nil"/>
              <w:right w:val="single" w:sz="4" w:space="0" w:color="auto"/>
            </w:tcBorders>
          </w:tcPr>
          <w:p w14:paraId="0F17B241"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nil"/>
              <w:right w:val="single" w:sz="4" w:space="0" w:color="auto"/>
            </w:tcBorders>
          </w:tcPr>
          <w:p w14:paraId="1B1E219C"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6DFC27C6"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nil"/>
              <w:right w:val="single" w:sz="4" w:space="0" w:color="auto"/>
            </w:tcBorders>
          </w:tcPr>
          <w:p w14:paraId="7D8EC96B"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r w:rsidR="00A83FD0" w14:paraId="5575F60D" w14:textId="77777777">
        <w:tc>
          <w:tcPr>
            <w:tcW w:w="6210" w:type="dxa"/>
            <w:tcBorders>
              <w:top w:val="nil"/>
              <w:left w:val="single" w:sz="4" w:space="0" w:color="auto"/>
              <w:bottom w:val="nil"/>
              <w:right w:val="nil"/>
            </w:tcBorders>
          </w:tcPr>
          <w:p w14:paraId="37D7DEA7"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r>
              <w:rPr>
                <w:rFonts w:ascii="Arial" w:hAnsi="Arial" w:cs="Arial"/>
                <w:b/>
                <w:bCs/>
                <w:w w:val="0"/>
                <w:sz w:val="16"/>
                <w:szCs w:val="16"/>
              </w:rPr>
              <w:t>O=G+H+I-L+M</w:t>
            </w:r>
          </w:p>
        </w:tc>
        <w:tc>
          <w:tcPr>
            <w:tcW w:w="435" w:type="dxa"/>
            <w:tcBorders>
              <w:top w:val="nil"/>
              <w:left w:val="single" w:sz="4" w:space="0" w:color="auto"/>
              <w:bottom w:val="nil"/>
              <w:right w:val="single" w:sz="4" w:space="0" w:color="auto"/>
            </w:tcBorders>
          </w:tcPr>
          <w:p w14:paraId="6F858A07" w14:textId="77777777" w:rsidR="00A83FD0" w:rsidRDefault="00A83FD0">
            <w:pPr>
              <w:widowControl w:val="0"/>
              <w:autoSpaceDE w:val="0"/>
              <w:autoSpaceDN w:val="0"/>
              <w:adjustRightInd w:val="0"/>
              <w:spacing w:after="0" w:line="240" w:lineRule="auto"/>
              <w:jc w:val="center"/>
              <w:rPr>
                <w:rFonts w:ascii="Arial" w:hAnsi="Arial" w:cs="Arial"/>
                <w:b/>
                <w:bCs/>
                <w:w w:val="0"/>
                <w:sz w:val="16"/>
                <w:szCs w:val="16"/>
              </w:rPr>
            </w:pPr>
          </w:p>
        </w:tc>
        <w:tc>
          <w:tcPr>
            <w:tcW w:w="1949" w:type="dxa"/>
            <w:tcBorders>
              <w:top w:val="nil"/>
              <w:left w:val="single" w:sz="4" w:space="0" w:color="auto"/>
              <w:bottom w:val="nil"/>
              <w:right w:val="single" w:sz="4" w:space="0" w:color="auto"/>
            </w:tcBorders>
          </w:tcPr>
          <w:p w14:paraId="710D14D1"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p>
        </w:tc>
        <w:tc>
          <w:tcPr>
            <w:tcW w:w="2032" w:type="dxa"/>
            <w:tcBorders>
              <w:top w:val="nil"/>
              <w:left w:val="single" w:sz="4" w:space="0" w:color="auto"/>
              <w:bottom w:val="nil"/>
              <w:right w:val="single" w:sz="4" w:space="0" w:color="auto"/>
            </w:tcBorders>
          </w:tcPr>
          <w:p w14:paraId="1DE493E2"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r>
              <w:rPr>
                <w:rFonts w:ascii="Arial" w:hAnsi="Arial" w:cs="Arial"/>
                <w:b/>
                <w:bCs/>
                <w:w w:val="0"/>
                <w:sz w:val="16"/>
                <w:szCs w:val="16"/>
              </w:rPr>
              <w:t>0,00</w:t>
            </w:r>
          </w:p>
        </w:tc>
        <w:tc>
          <w:tcPr>
            <w:tcW w:w="1970" w:type="dxa"/>
            <w:tcBorders>
              <w:top w:val="nil"/>
              <w:left w:val="single" w:sz="4" w:space="0" w:color="auto"/>
              <w:bottom w:val="nil"/>
              <w:right w:val="single" w:sz="4" w:space="0" w:color="auto"/>
            </w:tcBorders>
          </w:tcPr>
          <w:p w14:paraId="650A059D"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r>
              <w:rPr>
                <w:rFonts w:ascii="Arial" w:hAnsi="Arial" w:cs="Arial"/>
                <w:b/>
                <w:bCs/>
                <w:w w:val="0"/>
                <w:sz w:val="16"/>
                <w:szCs w:val="16"/>
              </w:rPr>
              <w:t>0,00</w:t>
            </w:r>
          </w:p>
        </w:tc>
        <w:tc>
          <w:tcPr>
            <w:tcW w:w="1970" w:type="dxa"/>
            <w:tcBorders>
              <w:top w:val="nil"/>
              <w:left w:val="single" w:sz="4" w:space="0" w:color="auto"/>
              <w:bottom w:val="nil"/>
              <w:right w:val="single" w:sz="4" w:space="0" w:color="auto"/>
            </w:tcBorders>
          </w:tcPr>
          <w:p w14:paraId="4C8640EF" w14:textId="77777777" w:rsidR="00A83FD0" w:rsidRDefault="00A83FD0">
            <w:pPr>
              <w:widowControl w:val="0"/>
              <w:autoSpaceDE w:val="0"/>
              <w:autoSpaceDN w:val="0"/>
              <w:adjustRightInd w:val="0"/>
              <w:spacing w:after="0" w:line="240" w:lineRule="auto"/>
              <w:jc w:val="right"/>
              <w:rPr>
                <w:rFonts w:ascii="Arial" w:hAnsi="Arial" w:cs="Arial"/>
                <w:b/>
                <w:bCs/>
                <w:w w:val="0"/>
                <w:sz w:val="16"/>
                <w:szCs w:val="16"/>
              </w:rPr>
            </w:pPr>
            <w:r>
              <w:rPr>
                <w:rFonts w:ascii="Arial" w:hAnsi="Arial" w:cs="Arial"/>
                <w:b/>
                <w:bCs/>
                <w:w w:val="0"/>
                <w:sz w:val="16"/>
                <w:szCs w:val="16"/>
              </w:rPr>
              <w:t>0,00</w:t>
            </w:r>
          </w:p>
        </w:tc>
      </w:tr>
      <w:tr w:rsidR="00A83FD0" w14:paraId="4E9BF98E" w14:textId="77777777">
        <w:tc>
          <w:tcPr>
            <w:tcW w:w="6210" w:type="dxa"/>
            <w:tcBorders>
              <w:top w:val="nil"/>
              <w:left w:val="single" w:sz="4" w:space="0" w:color="auto"/>
              <w:bottom w:val="single" w:sz="4" w:space="0" w:color="auto"/>
              <w:right w:val="nil"/>
            </w:tcBorders>
          </w:tcPr>
          <w:p w14:paraId="296D39C6" w14:textId="77777777" w:rsidR="00A83FD0" w:rsidRDefault="00A83FD0">
            <w:pPr>
              <w:widowControl w:val="0"/>
              <w:autoSpaceDE w:val="0"/>
              <w:autoSpaceDN w:val="0"/>
              <w:adjustRightInd w:val="0"/>
              <w:spacing w:after="0" w:line="240" w:lineRule="auto"/>
              <w:rPr>
                <w:rFonts w:ascii="Arial" w:hAnsi="Arial" w:cs="Arial"/>
                <w:w w:val="0"/>
                <w:sz w:val="16"/>
                <w:szCs w:val="16"/>
              </w:rPr>
            </w:pPr>
          </w:p>
        </w:tc>
        <w:tc>
          <w:tcPr>
            <w:tcW w:w="435" w:type="dxa"/>
            <w:tcBorders>
              <w:top w:val="nil"/>
              <w:left w:val="single" w:sz="4" w:space="0" w:color="auto"/>
              <w:bottom w:val="single" w:sz="4" w:space="0" w:color="auto"/>
              <w:right w:val="single" w:sz="4" w:space="0" w:color="auto"/>
            </w:tcBorders>
          </w:tcPr>
          <w:p w14:paraId="5E4E2DBB" w14:textId="77777777" w:rsidR="00A83FD0" w:rsidRDefault="00A83FD0">
            <w:pPr>
              <w:widowControl w:val="0"/>
              <w:autoSpaceDE w:val="0"/>
              <w:autoSpaceDN w:val="0"/>
              <w:adjustRightInd w:val="0"/>
              <w:spacing w:after="0" w:line="240" w:lineRule="auto"/>
              <w:jc w:val="center"/>
              <w:rPr>
                <w:rFonts w:ascii="Arial" w:hAnsi="Arial" w:cs="Arial"/>
                <w:w w:val="0"/>
                <w:sz w:val="16"/>
                <w:szCs w:val="16"/>
              </w:rPr>
            </w:pPr>
          </w:p>
        </w:tc>
        <w:tc>
          <w:tcPr>
            <w:tcW w:w="1949" w:type="dxa"/>
            <w:tcBorders>
              <w:top w:val="nil"/>
              <w:left w:val="single" w:sz="4" w:space="0" w:color="auto"/>
              <w:bottom w:val="single" w:sz="4" w:space="0" w:color="auto"/>
              <w:right w:val="single" w:sz="4" w:space="0" w:color="auto"/>
            </w:tcBorders>
          </w:tcPr>
          <w:p w14:paraId="783D3FBD"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2032" w:type="dxa"/>
            <w:tcBorders>
              <w:top w:val="nil"/>
              <w:left w:val="single" w:sz="4" w:space="0" w:color="auto"/>
              <w:bottom w:val="single" w:sz="4" w:space="0" w:color="auto"/>
              <w:right w:val="single" w:sz="4" w:space="0" w:color="auto"/>
            </w:tcBorders>
          </w:tcPr>
          <w:p w14:paraId="60C32993"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single" w:sz="4" w:space="0" w:color="auto"/>
              <w:right w:val="single" w:sz="4" w:space="0" w:color="auto"/>
            </w:tcBorders>
          </w:tcPr>
          <w:p w14:paraId="3A1EC63E"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c>
          <w:tcPr>
            <w:tcW w:w="1970" w:type="dxa"/>
            <w:tcBorders>
              <w:top w:val="nil"/>
              <w:left w:val="single" w:sz="4" w:space="0" w:color="auto"/>
              <w:bottom w:val="single" w:sz="4" w:space="0" w:color="auto"/>
              <w:right w:val="single" w:sz="4" w:space="0" w:color="auto"/>
            </w:tcBorders>
          </w:tcPr>
          <w:p w14:paraId="49A80A32" w14:textId="77777777" w:rsidR="00A83FD0" w:rsidRDefault="00A83FD0">
            <w:pPr>
              <w:widowControl w:val="0"/>
              <w:autoSpaceDE w:val="0"/>
              <w:autoSpaceDN w:val="0"/>
              <w:adjustRightInd w:val="0"/>
              <w:spacing w:after="0" w:line="240" w:lineRule="auto"/>
              <w:jc w:val="right"/>
              <w:rPr>
                <w:rFonts w:ascii="Arial" w:hAnsi="Arial" w:cs="Arial"/>
                <w:w w:val="0"/>
                <w:sz w:val="16"/>
                <w:szCs w:val="16"/>
              </w:rPr>
            </w:pPr>
          </w:p>
        </w:tc>
      </w:tr>
    </w:tbl>
    <w:p w14:paraId="50C18ACF" w14:textId="77777777" w:rsidR="00A83FD0" w:rsidRDefault="00A83FD0" w:rsidP="00A83FD0">
      <w:pPr>
        <w:widowControl w:val="0"/>
        <w:autoSpaceDE w:val="0"/>
        <w:autoSpaceDN w:val="0"/>
        <w:adjustRightInd w:val="0"/>
        <w:spacing w:after="0" w:line="240" w:lineRule="auto"/>
        <w:jc w:val="center"/>
        <w:rPr>
          <w:rFonts w:ascii="Arial" w:hAnsi="Arial" w:cs="Arial"/>
          <w:b/>
          <w:bCs/>
          <w:w w:val="0"/>
        </w:rPr>
      </w:pPr>
    </w:p>
    <w:p w14:paraId="2BF71951" w14:textId="77777777" w:rsidR="00A83FD0" w:rsidRDefault="00A83FD0" w:rsidP="00A83FD0">
      <w:pPr>
        <w:widowControl w:val="0"/>
        <w:autoSpaceDE w:val="0"/>
        <w:autoSpaceDN w:val="0"/>
        <w:adjustRightInd w:val="0"/>
        <w:spacing w:after="0" w:line="240" w:lineRule="auto"/>
        <w:jc w:val="center"/>
        <w:rPr>
          <w:rFonts w:ascii="Arial" w:hAnsi="Arial" w:cs="Arial"/>
          <w:b/>
          <w:bCs/>
          <w:w w:val="0"/>
        </w:rPr>
      </w:pPr>
      <w:r>
        <w:rPr>
          <w:rFonts w:ascii="Arial" w:hAnsi="Arial" w:cs="Arial"/>
          <w:b/>
          <w:bCs/>
          <w:w w:val="0"/>
        </w:rPr>
        <w:t>EQUILIBRI DI BILANCIO</w:t>
      </w:r>
    </w:p>
    <w:p w14:paraId="41930467" w14:textId="77777777" w:rsidR="00A83FD0" w:rsidRDefault="00A83FD0" w:rsidP="00A83FD0">
      <w:pPr>
        <w:widowControl w:val="0"/>
        <w:autoSpaceDE w:val="0"/>
        <w:autoSpaceDN w:val="0"/>
        <w:adjustRightInd w:val="0"/>
        <w:spacing w:after="0" w:line="240" w:lineRule="auto"/>
        <w:jc w:val="center"/>
        <w:rPr>
          <w:rFonts w:ascii="Arial" w:hAnsi="Arial" w:cs="Arial"/>
          <w:b/>
          <w:bCs/>
          <w:i/>
          <w:iCs/>
          <w:w w:val="0"/>
        </w:rPr>
      </w:pPr>
      <w:r>
        <w:rPr>
          <w:rFonts w:ascii="Arial" w:hAnsi="Arial" w:cs="Arial"/>
          <w:b/>
          <w:bCs/>
          <w:i/>
          <w:iCs/>
          <w:w w:val="0"/>
        </w:rPr>
        <w:t xml:space="preserve">(solo per gli Enti locali) </w:t>
      </w:r>
      <w:r>
        <w:rPr>
          <w:rFonts w:ascii="Arial" w:hAnsi="Arial" w:cs="Arial"/>
          <w:b/>
          <w:bCs/>
          <w:i/>
          <w:iCs/>
          <w:w w:val="0"/>
          <w:vertAlign w:val="superscript"/>
        </w:rPr>
        <w:t>(1)</w:t>
      </w:r>
    </w:p>
    <w:p w14:paraId="401CC44D" w14:textId="77777777" w:rsidR="00A83FD0" w:rsidRDefault="00A83FD0" w:rsidP="00A83FD0">
      <w:pPr>
        <w:widowControl w:val="0"/>
        <w:autoSpaceDE w:val="0"/>
        <w:autoSpaceDN w:val="0"/>
        <w:adjustRightInd w:val="0"/>
        <w:spacing w:after="0" w:line="240" w:lineRule="auto"/>
        <w:jc w:val="center"/>
        <w:rPr>
          <w:rFonts w:ascii="Arial" w:hAnsi="Arial" w:cs="Arial"/>
          <w:b/>
          <w:bCs/>
          <w:w w:val="0"/>
        </w:rPr>
      </w:pPr>
      <w:r>
        <w:rPr>
          <w:rFonts w:ascii="Arial" w:hAnsi="Arial" w:cs="Arial"/>
          <w:b/>
          <w:bCs/>
          <w:w w:val="0"/>
        </w:rPr>
        <w:t>2021 - 2022 - 2023</w:t>
      </w:r>
    </w:p>
    <w:tbl>
      <w:tblPr>
        <w:tblW w:w="0" w:type="auto"/>
        <w:tblInd w:w="-5" w:type="dxa"/>
        <w:tblLayout w:type="fixed"/>
        <w:tblCellMar>
          <w:left w:w="62" w:type="dxa"/>
          <w:right w:w="62" w:type="dxa"/>
        </w:tblCellMar>
        <w:tblLook w:val="0000" w:firstRow="0" w:lastRow="0" w:firstColumn="0" w:lastColumn="0" w:noHBand="0" w:noVBand="0"/>
      </w:tblPr>
      <w:tblGrid>
        <w:gridCol w:w="6209"/>
        <w:gridCol w:w="435"/>
        <w:gridCol w:w="1949"/>
        <w:gridCol w:w="2032"/>
        <w:gridCol w:w="2032"/>
        <w:gridCol w:w="1970"/>
        <w:gridCol w:w="1971"/>
      </w:tblGrid>
      <w:tr w:rsidR="00A83FD0" w14:paraId="17194FCA" w14:textId="77777777">
        <w:tc>
          <w:tcPr>
            <w:tcW w:w="6209" w:type="dxa"/>
            <w:tcBorders>
              <w:top w:val="single" w:sz="4" w:space="0" w:color="auto"/>
              <w:left w:val="single" w:sz="4" w:space="0" w:color="auto"/>
              <w:bottom w:val="single" w:sz="4" w:space="0" w:color="auto"/>
              <w:right w:val="single" w:sz="4" w:space="0" w:color="auto"/>
            </w:tcBorders>
            <w:vAlign w:val="center"/>
          </w:tcPr>
          <w:p w14:paraId="2AA3927E"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EQUILIBRI ECONOMICO-FINANZIARIO</w:t>
            </w:r>
          </w:p>
        </w:tc>
        <w:tc>
          <w:tcPr>
            <w:tcW w:w="435" w:type="dxa"/>
            <w:tcBorders>
              <w:top w:val="single" w:sz="4" w:space="0" w:color="auto"/>
              <w:left w:val="single" w:sz="4" w:space="0" w:color="auto"/>
              <w:bottom w:val="single" w:sz="4" w:space="0" w:color="auto"/>
              <w:right w:val="single" w:sz="4" w:space="0" w:color="auto"/>
            </w:tcBorders>
            <w:vAlign w:val="center"/>
          </w:tcPr>
          <w:p w14:paraId="6037C16A"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1949" w:type="dxa"/>
            <w:tcBorders>
              <w:top w:val="single" w:sz="4" w:space="0" w:color="auto"/>
              <w:left w:val="single" w:sz="4" w:space="0" w:color="auto"/>
              <w:bottom w:val="single" w:sz="4" w:space="0" w:color="auto"/>
              <w:right w:val="single" w:sz="4" w:space="0" w:color="auto"/>
            </w:tcBorders>
            <w:vAlign w:val="center"/>
          </w:tcPr>
          <w:p w14:paraId="5603F0F3"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2032" w:type="dxa"/>
            <w:tcBorders>
              <w:top w:val="single" w:sz="4" w:space="0" w:color="auto"/>
              <w:left w:val="single" w:sz="4" w:space="0" w:color="auto"/>
              <w:bottom w:val="single" w:sz="4" w:space="0" w:color="auto"/>
              <w:right w:val="single" w:sz="4" w:space="0" w:color="auto"/>
            </w:tcBorders>
          </w:tcPr>
          <w:p w14:paraId="703F7443"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2032" w:type="dxa"/>
            <w:tcBorders>
              <w:top w:val="single" w:sz="4" w:space="0" w:color="auto"/>
              <w:left w:val="single" w:sz="4" w:space="0" w:color="auto"/>
              <w:bottom w:val="single" w:sz="4" w:space="0" w:color="auto"/>
              <w:right w:val="single" w:sz="4" w:space="0" w:color="auto"/>
            </w:tcBorders>
            <w:vAlign w:val="center"/>
          </w:tcPr>
          <w:p w14:paraId="4D5C3450"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COMPETENZA</w:t>
            </w:r>
          </w:p>
          <w:p w14:paraId="654FB235"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ANNO 2021</w:t>
            </w:r>
          </w:p>
        </w:tc>
        <w:tc>
          <w:tcPr>
            <w:tcW w:w="1970" w:type="dxa"/>
            <w:tcBorders>
              <w:top w:val="single" w:sz="4" w:space="0" w:color="auto"/>
              <w:left w:val="single" w:sz="4" w:space="0" w:color="auto"/>
              <w:bottom w:val="single" w:sz="4" w:space="0" w:color="auto"/>
              <w:right w:val="single" w:sz="4" w:space="0" w:color="auto"/>
            </w:tcBorders>
            <w:vAlign w:val="center"/>
          </w:tcPr>
          <w:p w14:paraId="3D749098"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COMPETENZA</w:t>
            </w:r>
          </w:p>
          <w:p w14:paraId="3BDBDBEE"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ANNO 2022</w:t>
            </w:r>
          </w:p>
        </w:tc>
        <w:tc>
          <w:tcPr>
            <w:tcW w:w="1971" w:type="dxa"/>
            <w:tcBorders>
              <w:top w:val="single" w:sz="4" w:space="0" w:color="auto"/>
              <w:left w:val="single" w:sz="4" w:space="0" w:color="auto"/>
              <w:bottom w:val="single" w:sz="4" w:space="0" w:color="auto"/>
              <w:right w:val="single" w:sz="4" w:space="0" w:color="auto"/>
            </w:tcBorders>
            <w:vAlign w:val="center"/>
          </w:tcPr>
          <w:p w14:paraId="7C910296"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COMPETENZA</w:t>
            </w:r>
          </w:p>
          <w:p w14:paraId="621D3F7B"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ANNO 2023</w:t>
            </w:r>
          </w:p>
        </w:tc>
      </w:tr>
      <w:tr w:rsidR="00A83FD0" w14:paraId="1CD0A9D9" w14:textId="77777777">
        <w:tc>
          <w:tcPr>
            <w:tcW w:w="6209" w:type="dxa"/>
            <w:tcBorders>
              <w:top w:val="nil"/>
              <w:left w:val="single" w:sz="4" w:space="0" w:color="auto"/>
              <w:bottom w:val="nil"/>
              <w:right w:val="single" w:sz="4" w:space="0" w:color="auto"/>
            </w:tcBorders>
          </w:tcPr>
          <w:p w14:paraId="4116C6C2"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21D3DA2B"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5765675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683AEFB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80A26C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787E731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2612082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43C6FA34" w14:textId="77777777">
        <w:tc>
          <w:tcPr>
            <w:tcW w:w="6209" w:type="dxa"/>
            <w:tcBorders>
              <w:top w:val="nil"/>
              <w:left w:val="single" w:sz="4" w:space="0" w:color="auto"/>
              <w:bottom w:val="nil"/>
              <w:right w:val="single" w:sz="4" w:space="0" w:color="auto"/>
            </w:tcBorders>
          </w:tcPr>
          <w:p w14:paraId="0C10BB35"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 xml:space="preserve">P) Utilizzo avanzo di amministrazione per spese di investimento </w:t>
            </w:r>
            <w:r>
              <w:rPr>
                <w:rFonts w:ascii="Arial" w:hAnsi="Arial" w:cs="Arial"/>
                <w:w w:val="0"/>
                <w:sz w:val="14"/>
                <w:szCs w:val="14"/>
                <w:vertAlign w:val="superscript"/>
              </w:rPr>
              <w:t>(2)</w:t>
            </w:r>
          </w:p>
        </w:tc>
        <w:tc>
          <w:tcPr>
            <w:tcW w:w="435" w:type="dxa"/>
            <w:tcBorders>
              <w:top w:val="nil"/>
              <w:left w:val="single" w:sz="4" w:space="0" w:color="auto"/>
              <w:bottom w:val="nil"/>
              <w:right w:val="single" w:sz="4" w:space="0" w:color="auto"/>
            </w:tcBorders>
          </w:tcPr>
          <w:p w14:paraId="78EA9DC4"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5BB36D4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D74070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73F316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0E57E2D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5CA5129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573F3CAC" w14:textId="77777777">
        <w:tc>
          <w:tcPr>
            <w:tcW w:w="6209" w:type="dxa"/>
            <w:tcBorders>
              <w:top w:val="nil"/>
              <w:left w:val="single" w:sz="4" w:space="0" w:color="auto"/>
              <w:bottom w:val="nil"/>
              <w:right w:val="single" w:sz="4" w:space="0" w:color="auto"/>
            </w:tcBorders>
          </w:tcPr>
          <w:p w14:paraId="43798471"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27DABDF1"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0DB586B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7FCFA5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F1D6EE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7734080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2223ECC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6C214F10" w14:textId="77777777">
        <w:tc>
          <w:tcPr>
            <w:tcW w:w="6209" w:type="dxa"/>
            <w:tcBorders>
              <w:top w:val="nil"/>
              <w:left w:val="single" w:sz="4" w:space="0" w:color="auto"/>
              <w:bottom w:val="nil"/>
              <w:right w:val="single" w:sz="4" w:space="0" w:color="auto"/>
            </w:tcBorders>
          </w:tcPr>
          <w:p w14:paraId="30077D09"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Q) Fondo pluriennale vincolato per spese in conto capitale iscritto in entrata</w:t>
            </w:r>
          </w:p>
        </w:tc>
        <w:tc>
          <w:tcPr>
            <w:tcW w:w="435" w:type="dxa"/>
            <w:tcBorders>
              <w:top w:val="nil"/>
              <w:left w:val="single" w:sz="4" w:space="0" w:color="auto"/>
              <w:bottom w:val="nil"/>
              <w:right w:val="single" w:sz="4" w:space="0" w:color="auto"/>
            </w:tcBorders>
          </w:tcPr>
          <w:p w14:paraId="2A5480FC"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06E51EA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ED60E7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4F4BEC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55.829,89</w:t>
            </w:r>
          </w:p>
        </w:tc>
        <w:tc>
          <w:tcPr>
            <w:tcW w:w="1970" w:type="dxa"/>
            <w:tcBorders>
              <w:top w:val="nil"/>
              <w:left w:val="single" w:sz="4" w:space="0" w:color="auto"/>
              <w:bottom w:val="nil"/>
              <w:right w:val="single" w:sz="4" w:space="0" w:color="auto"/>
            </w:tcBorders>
          </w:tcPr>
          <w:p w14:paraId="0C4679F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06C26EC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0EE0B182" w14:textId="77777777">
        <w:tc>
          <w:tcPr>
            <w:tcW w:w="6209" w:type="dxa"/>
            <w:tcBorders>
              <w:top w:val="nil"/>
              <w:left w:val="single" w:sz="4" w:space="0" w:color="auto"/>
              <w:bottom w:val="nil"/>
              <w:right w:val="single" w:sz="4" w:space="0" w:color="auto"/>
            </w:tcBorders>
          </w:tcPr>
          <w:p w14:paraId="54E3198A"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27579F5F"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6789C9F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2C16DDE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44ADAF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46BE90C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17C5808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4217FD54" w14:textId="77777777">
        <w:tc>
          <w:tcPr>
            <w:tcW w:w="6209" w:type="dxa"/>
            <w:tcBorders>
              <w:top w:val="nil"/>
              <w:left w:val="single" w:sz="4" w:space="0" w:color="auto"/>
              <w:bottom w:val="nil"/>
              <w:right w:val="single" w:sz="4" w:space="0" w:color="auto"/>
            </w:tcBorders>
          </w:tcPr>
          <w:p w14:paraId="5D06825F"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R) Entrate Titoli 4.00 - 5.00 - 6.00</w:t>
            </w:r>
          </w:p>
        </w:tc>
        <w:tc>
          <w:tcPr>
            <w:tcW w:w="435" w:type="dxa"/>
            <w:tcBorders>
              <w:top w:val="nil"/>
              <w:left w:val="single" w:sz="4" w:space="0" w:color="auto"/>
              <w:bottom w:val="nil"/>
              <w:right w:val="single" w:sz="4" w:space="0" w:color="auto"/>
            </w:tcBorders>
          </w:tcPr>
          <w:p w14:paraId="5DC44E8D"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4F06617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2D6282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2CCF987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261.300,81</w:t>
            </w:r>
          </w:p>
        </w:tc>
        <w:tc>
          <w:tcPr>
            <w:tcW w:w="1970" w:type="dxa"/>
            <w:tcBorders>
              <w:top w:val="nil"/>
              <w:left w:val="single" w:sz="4" w:space="0" w:color="auto"/>
              <w:bottom w:val="nil"/>
              <w:right w:val="single" w:sz="4" w:space="0" w:color="auto"/>
            </w:tcBorders>
          </w:tcPr>
          <w:p w14:paraId="3319ED5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04B22A9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7B3158EA" w14:textId="77777777">
        <w:tc>
          <w:tcPr>
            <w:tcW w:w="6209" w:type="dxa"/>
            <w:tcBorders>
              <w:top w:val="nil"/>
              <w:left w:val="single" w:sz="4" w:space="0" w:color="auto"/>
              <w:bottom w:val="nil"/>
              <w:right w:val="single" w:sz="4" w:space="0" w:color="auto"/>
            </w:tcBorders>
          </w:tcPr>
          <w:p w14:paraId="2D5E54A3"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16E1B1E1"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6B71D53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90D559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5F99DED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2D05EB0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5715D24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09C5E56B" w14:textId="77777777">
        <w:tc>
          <w:tcPr>
            <w:tcW w:w="6209" w:type="dxa"/>
            <w:tcBorders>
              <w:top w:val="nil"/>
              <w:left w:val="single" w:sz="4" w:space="0" w:color="auto"/>
              <w:bottom w:val="nil"/>
              <w:right w:val="single" w:sz="4" w:space="0" w:color="auto"/>
            </w:tcBorders>
          </w:tcPr>
          <w:p w14:paraId="2F2D08C3"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C) Entrate Titolo 4.02.06 - Contributi agli investimenti direttamente destinati al rimborso dei prestiti da amministrazioni pubbliche</w:t>
            </w:r>
          </w:p>
        </w:tc>
        <w:tc>
          <w:tcPr>
            <w:tcW w:w="435" w:type="dxa"/>
            <w:tcBorders>
              <w:top w:val="nil"/>
              <w:left w:val="single" w:sz="4" w:space="0" w:color="auto"/>
              <w:bottom w:val="nil"/>
              <w:right w:val="single" w:sz="4" w:space="0" w:color="auto"/>
            </w:tcBorders>
          </w:tcPr>
          <w:p w14:paraId="6DB5EF23"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77A40AC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6B3F225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7014D1D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69C349D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03F5DA5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77BD0CB5" w14:textId="77777777">
        <w:tc>
          <w:tcPr>
            <w:tcW w:w="6209" w:type="dxa"/>
            <w:tcBorders>
              <w:top w:val="nil"/>
              <w:left w:val="single" w:sz="4" w:space="0" w:color="auto"/>
              <w:bottom w:val="nil"/>
              <w:right w:val="single" w:sz="4" w:space="0" w:color="auto"/>
            </w:tcBorders>
          </w:tcPr>
          <w:p w14:paraId="07FEFAFD"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5BEF6977"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0AADE4D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C316B3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EEC008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5EDC9D5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508E220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527C94E4" w14:textId="77777777">
        <w:tc>
          <w:tcPr>
            <w:tcW w:w="6209" w:type="dxa"/>
            <w:tcBorders>
              <w:top w:val="nil"/>
              <w:left w:val="single" w:sz="4" w:space="0" w:color="auto"/>
              <w:bottom w:val="nil"/>
              <w:right w:val="single" w:sz="4" w:space="0" w:color="auto"/>
            </w:tcBorders>
          </w:tcPr>
          <w:p w14:paraId="2A9D809A" w14:textId="77777777" w:rsidR="00A83FD0" w:rsidRDefault="00A83FD0">
            <w:pPr>
              <w:widowControl w:val="0"/>
              <w:autoSpaceDE w:val="0"/>
              <w:autoSpaceDN w:val="0"/>
              <w:adjustRightInd w:val="0"/>
              <w:spacing w:after="0" w:line="240" w:lineRule="auto"/>
              <w:rPr>
                <w:rFonts w:ascii="Arial" w:hAnsi="Arial" w:cs="Arial"/>
                <w:i/>
                <w:iCs/>
                <w:w w:val="0"/>
                <w:sz w:val="14"/>
                <w:szCs w:val="14"/>
              </w:rPr>
            </w:pPr>
            <w:r>
              <w:rPr>
                <w:rFonts w:ascii="Arial" w:hAnsi="Arial" w:cs="Arial"/>
                <w:w w:val="0"/>
                <w:sz w:val="14"/>
                <w:szCs w:val="14"/>
              </w:rPr>
              <w:t>I) Entrate di parte capitale destinate a spese correnti in base a specifiche disposizioni di legge o dei principi contabili</w:t>
            </w:r>
          </w:p>
        </w:tc>
        <w:tc>
          <w:tcPr>
            <w:tcW w:w="435" w:type="dxa"/>
            <w:tcBorders>
              <w:top w:val="nil"/>
              <w:left w:val="single" w:sz="4" w:space="0" w:color="auto"/>
              <w:bottom w:val="nil"/>
              <w:right w:val="single" w:sz="4" w:space="0" w:color="auto"/>
            </w:tcBorders>
          </w:tcPr>
          <w:p w14:paraId="775B6FBB" w14:textId="77777777" w:rsidR="00A83FD0" w:rsidRDefault="00A83FD0">
            <w:pPr>
              <w:widowControl w:val="0"/>
              <w:autoSpaceDE w:val="0"/>
              <w:autoSpaceDN w:val="0"/>
              <w:adjustRightInd w:val="0"/>
              <w:spacing w:after="0" w:line="240" w:lineRule="auto"/>
              <w:jc w:val="center"/>
              <w:rPr>
                <w:rFonts w:ascii="Arial" w:hAnsi="Arial" w:cs="Arial"/>
                <w:i/>
                <w:iCs/>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09DA465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5C8E5D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57268DCC" w14:textId="77777777" w:rsidR="00A83FD0" w:rsidRDefault="00A83FD0">
            <w:pPr>
              <w:widowControl w:val="0"/>
              <w:autoSpaceDE w:val="0"/>
              <w:autoSpaceDN w:val="0"/>
              <w:adjustRightInd w:val="0"/>
              <w:spacing w:after="0" w:line="240" w:lineRule="auto"/>
              <w:jc w:val="right"/>
              <w:rPr>
                <w:rFonts w:ascii="Arial" w:hAnsi="Arial" w:cs="Arial"/>
                <w:i/>
                <w:iCs/>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7D1AAE63" w14:textId="77777777" w:rsidR="00A83FD0" w:rsidRDefault="00A83FD0">
            <w:pPr>
              <w:widowControl w:val="0"/>
              <w:autoSpaceDE w:val="0"/>
              <w:autoSpaceDN w:val="0"/>
              <w:adjustRightInd w:val="0"/>
              <w:spacing w:after="0" w:line="240" w:lineRule="auto"/>
              <w:jc w:val="right"/>
              <w:rPr>
                <w:rFonts w:ascii="Arial" w:hAnsi="Arial" w:cs="Arial"/>
                <w:i/>
                <w:iCs/>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03A0FFA8" w14:textId="77777777" w:rsidR="00A83FD0" w:rsidRDefault="00A83FD0">
            <w:pPr>
              <w:widowControl w:val="0"/>
              <w:autoSpaceDE w:val="0"/>
              <w:autoSpaceDN w:val="0"/>
              <w:adjustRightInd w:val="0"/>
              <w:spacing w:after="0" w:line="240" w:lineRule="auto"/>
              <w:jc w:val="right"/>
              <w:rPr>
                <w:rFonts w:ascii="Arial" w:hAnsi="Arial" w:cs="Arial"/>
                <w:i/>
                <w:iCs/>
                <w:w w:val="0"/>
                <w:sz w:val="14"/>
                <w:szCs w:val="14"/>
              </w:rPr>
            </w:pPr>
            <w:r>
              <w:rPr>
                <w:rFonts w:ascii="Arial" w:hAnsi="Arial" w:cs="Arial"/>
                <w:w w:val="0"/>
                <w:sz w:val="14"/>
                <w:szCs w:val="14"/>
              </w:rPr>
              <w:t>0,00</w:t>
            </w:r>
          </w:p>
        </w:tc>
      </w:tr>
      <w:tr w:rsidR="00A83FD0" w14:paraId="443E3E0F" w14:textId="77777777">
        <w:tc>
          <w:tcPr>
            <w:tcW w:w="6209" w:type="dxa"/>
            <w:tcBorders>
              <w:top w:val="nil"/>
              <w:left w:val="single" w:sz="4" w:space="0" w:color="auto"/>
              <w:bottom w:val="nil"/>
              <w:right w:val="single" w:sz="4" w:space="0" w:color="auto"/>
            </w:tcBorders>
          </w:tcPr>
          <w:p w14:paraId="1068C5E6"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1E7CBE95"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32A80C2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73E8276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2C3DCEA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5A2DA3E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23F68AF9"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1C540160" w14:textId="77777777">
        <w:tc>
          <w:tcPr>
            <w:tcW w:w="6209" w:type="dxa"/>
            <w:tcBorders>
              <w:top w:val="nil"/>
              <w:left w:val="single" w:sz="4" w:space="0" w:color="auto"/>
              <w:bottom w:val="nil"/>
              <w:right w:val="single" w:sz="4" w:space="0" w:color="auto"/>
            </w:tcBorders>
          </w:tcPr>
          <w:p w14:paraId="22DFA9DB"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S1) Entrate Titolo 5.02 per Riscossioni crediti di breve termine</w:t>
            </w:r>
          </w:p>
        </w:tc>
        <w:tc>
          <w:tcPr>
            <w:tcW w:w="435" w:type="dxa"/>
            <w:tcBorders>
              <w:top w:val="nil"/>
              <w:left w:val="single" w:sz="4" w:space="0" w:color="auto"/>
              <w:bottom w:val="nil"/>
              <w:right w:val="single" w:sz="4" w:space="0" w:color="auto"/>
            </w:tcBorders>
          </w:tcPr>
          <w:p w14:paraId="7983F951"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5700928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C0354C9"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6D87EE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2A88721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4F8E2CA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3A91C6B7" w14:textId="77777777">
        <w:tc>
          <w:tcPr>
            <w:tcW w:w="6209" w:type="dxa"/>
            <w:tcBorders>
              <w:top w:val="nil"/>
              <w:left w:val="single" w:sz="4" w:space="0" w:color="auto"/>
              <w:bottom w:val="nil"/>
              <w:right w:val="single" w:sz="4" w:space="0" w:color="auto"/>
            </w:tcBorders>
          </w:tcPr>
          <w:p w14:paraId="5DC57945"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7BCA2B26"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15E63DE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CE18C6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3D3275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46987CE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62FDB83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4C4E1B9D" w14:textId="77777777">
        <w:tc>
          <w:tcPr>
            <w:tcW w:w="6209" w:type="dxa"/>
            <w:tcBorders>
              <w:top w:val="nil"/>
              <w:left w:val="single" w:sz="4" w:space="0" w:color="auto"/>
              <w:bottom w:val="nil"/>
              <w:right w:val="single" w:sz="4" w:space="0" w:color="auto"/>
            </w:tcBorders>
          </w:tcPr>
          <w:p w14:paraId="05812A0F"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S2) Entrate Titolo 5.03 per Riscossioni crediti di medio-lungo termine</w:t>
            </w:r>
          </w:p>
        </w:tc>
        <w:tc>
          <w:tcPr>
            <w:tcW w:w="435" w:type="dxa"/>
            <w:tcBorders>
              <w:top w:val="nil"/>
              <w:left w:val="single" w:sz="4" w:space="0" w:color="auto"/>
              <w:bottom w:val="nil"/>
              <w:right w:val="single" w:sz="4" w:space="0" w:color="auto"/>
            </w:tcBorders>
          </w:tcPr>
          <w:p w14:paraId="4737312E"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2B66803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652656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7209C21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7B67CEB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5872EF2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2523C047" w14:textId="77777777">
        <w:tc>
          <w:tcPr>
            <w:tcW w:w="6209" w:type="dxa"/>
            <w:tcBorders>
              <w:top w:val="nil"/>
              <w:left w:val="single" w:sz="4" w:space="0" w:color="auto"/>
              <w:bottom w:val="nil"/>
              <w:right w:val="single" w:sz="4" w:space="0" w:color="auto"/>
            </w:tcBorders>
          </w:tcPr>
          <w:p w14:paraId="6B862B73"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153DDDAE"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016E1C4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783F8EE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9594BB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31B9B7B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3CC9CF5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66FEC69D" w14:textId="77777777">
        <w:trPr>
          <w:trHeight w:val="161"/>
        </w:trPr>
        <w:tc>
          <w:tcPr>
            <w:tcW w:w="6209" w:type="dxa"/>
            <w:tcBorders>
              <w:top w:val="nil"/>
              <w:left w:val="single" w:sz="4" w:space="0" w:color="auto"/>
              <w:bottom w:val="nil"/>
              <w:right w:val="single" w:sz="4" w:space="0" w:color="auto"/>
            </w:tcBorders>
          </w:tcPr>
          <w:p w14:paraId="679439CF"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T) Entrate Titolo 5.04 relative a Altre entrate per riduzioni di attività finanziaria</w:t>
            </w:r>
          </w:p>
        </w:tc>
        <w:tc>
          <w:tcPr>
            <w:tcW w:w="435" w:type="dxa"/>
            <w:tcBorders>
              <w:top w:val="nil"/>
              <w:left w:val="single" w:sz="4" w:space="0" w:color="auto"/>
              <w:bottom w:val="nil"/>
              <w:right w:val="single" w:sz="4" w:space="0" w:color="auto"/>
            </w:tcBorders>
          </w:tcPr>
          <w:p w14:paraId="3C7AA81F"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489072A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688B056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85BE62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3898A7C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5368653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52DDF553" w14:textId="77777777">
        <w:tc>
          <w:tcPr>
            <w:tcW w:w="6209" w:type="dxa"/>
            <w:tcBorders>
              <w:top w:val="nil"/>
              <w:left w:val="single" w:sz="4" w:space="0" w:color="auto"/>
              <w:bottom w:val="nil"/>
              <w:right w:val="single" w:sz="4" w:space="0" w:color="auto"/>
            </w:tcBorders>
          </w:tcPr>
          <w:p w14:paraId="57166F9E"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12C4E089"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25E69CF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B20AE9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FD677D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71BFB07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61E2BF9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312866DE" w14:textId="77777777">
        <w:tc>
          <w:tcPr>
            <w:tcW w:w="6209" w:type="dxa"/>
            <w:tcBorders>
              <w:top w:val="nil"/>
              <w:left w:val="single" w:sz="4" w:space="0" w:color="auto"/>
              <w:bottom w:val="nil"/>
              <w:right w:val="single" w:sz="4" w:space="0" w:color="auto"/>
            </w:tcBorders>
          </w:tcPr>
          <w:p w14:paraId="281964B2"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L) Entrate di parte corrente destinate a spese di investimento in base a specifiche disposizioni di legge o dei principi contabili</w:t>
            </w:r>
          </w:p>
        </w:tc>
        <w:tc>
          <w:tcPr>
            <w:tcW w:w="435" w:type="dxa"/>
            <w:tcBorders>
              <w:top w:val="nil"/>
              <w:left w:val="single" w:sz="4" w:space="0" w:color="auto"/>
              <w:bottom w:val="nil"/>
              <w:right w:val="single" w:sz="4" w:space="0" w:color="auto"/>
            </w:tcBorders>
          </w:tcPr>
          <w:p w14:paraId="7138B795"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27E7D4C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3DB981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A6749A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07808F1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69FD300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7F99867C" w14:textId="77777777">
        <w:tc>
          <w:tcPr>
            <w:tcW w:w="6209" w:type="dxa"/>
            <w:tcBorders>
              <w:top w:val="nil"/>
              <w:left w:val="single" w:sz="4" w:space="0" w:color="auto"/>
              <w:bottom w:val="nil"/>
              <w:right w:val="single" w:sz="4" w:space="0" w:color="auto"/>
            </w:tcBorders>
          </w:tcPr>
          <w:p w14:paraId="75FF22D2"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57E7B9C4"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6FCE683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5C8037C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DE7CF0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00FE8A0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4000F3E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1D45F3C7" w14:textId="77777777">
        <w:tc>
          <w:tcPr>
            <w:tcW w:w="6209" w:type="dxa"/>
            <w:tcBorders>
              <w:top w:val="nil"/>
              <w:left w:val="single" w:sz="4" w:space="0" w:color="auto"/>
              <w:bottom w:val="nil"/>
              <w:right w:val="single" w:sz="4" w:space="0" w:color="auto"/>
            </w:tcBorders>
          </w:tcPr>
          <w:p w14:paraId="3FC936BD"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M) Entrate da accensione di prestiti destinate a estinzione anticipata dei prestiti</w:t>
            </w:r>
          </w:p>
        </w:tc>
        <w:tc>
          <w:tcPr>
            <w:tcW w:w="435" w:type="dxa"/>
            <w:tcBorders>
              <w:top w:val="nil"/>
              <w:left w:val="single" w:sz="4" w:space="0" w:color="auto"/>
              <w:bottom w:val="nil"/>
              <w:right w:val="single" w:sz="4" w:space="0" w:color="auto"/>
            </w:tcBorders>
          </w:tcPr>
          <w:p w14:paraId="2545B585"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7E51866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89D39F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62C6776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72DF71B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011BA999"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697E0149" w14:textId="77777777">
        <w:tc>
          <w:tcPr>
            <w:tcW w:w="6209" w:type="dxa"/>
            <w:tcBorders>
              <w:top w:val="nil"/>
              <w:left w:val="single" w:sz="4" w:space="0" w:color="auto"/>
              <w:bottom w:val="nil"/>
              <w:right w:val="single" w:sz="4" w:space="0" w:color="auto"/>
            </w:tcBorders>
          </w:tcPr>
          <w:p w14:paraId="1FA5DEAE"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395C7FD5"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2CA0DC9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23A821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99D76E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78E7983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67C7726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0E65C787" w14:textId="77777777">
        <w:tc>
          <w:tcPr>
            <w:tcW w:w="6209" w:type="dxa"/>
            <w:tcBorders>
              <w:top w:val="nil"/>
              <w:left w:val="single" w:sz="4" w:space="0" w:color="auto"/>
              <w:bottom w:val="nil"/>
              <w:right w:val="single" w:sz="4" w:space="0" w:color="auto"/>
            </w:tcBorders>
          </w:tcPr>
          <w:p w14:paraId="22043C1E"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U) Spese Titolo 2.00 - Spese in conto capitale</w:t>
            </w:r>
          </w:p>
        </w:tc>
        <w:tc>
          <w:tcPr>
            <w:tcW w:w="435" w:type="dxa"/>
            <w:tcBorders>
              <w:top w:val="nil"/>
              <w:left w:val="single" w:sz="4" w:space="0" w:color="auto"/>
              <w:bottom w:val="nil"/>
              <w:right w:val="single" w:sz="4" w:space="0" w:color="auto"/>
            </w:tcBorders>
          </w:tcPr>
          <w:p w14:paraId="17830246"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17FAF3D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168A89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77177E0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317.130,70</w:t>
            </w:r>
          </w:p>
        </w:tc>
        <w:tc>
          <w:tcPr>
            <w:tcW w:w="1970" w:type="dxa"/>
            <w:tcBorders>
              <w:top w:val="nil"/>
              <w:left w:val="single" w:sz="4" w:space="0" w:color="auto"/>
              <w:bottom w:val="nil"/>
              <w:right w:val="single" w:sz="4" w:space="0" w:color="auto"/>
            </w:tcBorders>
          </w:tcPr>
          <w:p w14:paraId="5B4A5A4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4E758B1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681BC2C6" w14:textId="77777777">
        <w:tc>
          <w:tcPr>
            <w:tcW w:w="6209" w:type="dxa"/>
            <w:tcBorders>
              <w:top w:val="nil"/>
              <w:left w:val="single" w:sz="4" w:space="0" w:color="auto"/>
              <w:bottom w:val="nil"/>
              <w:right w:val="single" w:sz="4" w:space="0" w:color="auto"/>
            </w:tcBorders>
          </w:tcPr>
          <w:p w14:paraId="71A4352C" w14:textId="77777777" w:rsidR="00A83FD0" w:rsidRDefault="00A83FD0">
            <w:pPr>
              <w:widowControl w:val="0"/>
              <w:autoSpaceDE w:val="0"/>
              <w:autoSpaceDN w:val="0"/>
              <w:adjustRightInd w:val="0"/>
              <w:spacing w:after="0" w:line="240" w:lineRule="auto"/>
              <w:rPr>
                <w:rFonts w:ascii="Arial" w:hAnsi="Arial" w:cs="Arial"/>
                <w:i/>
                <w:iCs/>
                <w:w w:val="0"/>
                <w:sz w:val="14"/>
                <w:szCs w:val="14"/>
              </w:rPr>
            </w:pPr>
            <w:r>
              <w:rPr>
                <w:rFonts w:ascii="Arial" w:hAnsi="Arial" w:cs="Arial"/>
                <w:i/>
                <w:iCs/>
                <w:w w:val="0"/>
                <w:sz w:val="14"/>
                <w:szCs w:val="14"/>
              </w:rPr>
              <w:t xml:space="preserve">     di cui fondo pluriennale vincolato di spesa</w:t>
            </w:r>
          </w:p>
        </w:tc>
        <w:tc>
          <w:tcPr>
            <w:tcW w:w="435" w:type="dxa"/>
            <w:tcBorders>
              <w:top w:val="nil"/>
              <w:left w:val="single" w:sz="4" w:space="0" w:color="auto"/>
              <w:bottom w:val="nil"/>
              <w:right w:val="single" w:sz="4" w:space="0" w:color="auto"/>
            </w:tcBorders>
          </w:tcPr>
          <w:p w14:paraId="4398BC7D" w14:textId="77777777" w:rsidR="00A83FD0" w:rsidRDefault="00A83FD0">
            <w:pPr>
              <w:widowControl w:val="0"/>
              <w:autoSpaceDE w:val="0"/>
              <w:autoSpaceDN w:val="0"/>
              <w:adjustRightInd w:val="0"/>
              <w:spacing w:after="0" w:line="240" w:lineRule="auto"/>
              <w:jc w:val="center"/>
              <w:rPr>
                <w:rFonts w:ascii="Arial" w:hAnsi="Arial" w:cs="Arial"/>
                <w:i/>
                <w:iCs/>
                <w:w w:val="0"/>
                <w:sz w:val="14"/>
                <w:szCs w:val="14"/>
              </w:rPr>
            </w:pPr>
          </w:p>
        </w:tc>
        <w:tc>
          <w:tcPr>
            <w:tcW w:w="1949" w:type="dxa"/>
            <w:tcBorders>
              <w:top w:val="nil"/>
              <w:left w:val="single" w:sz="4" w:space="0" w:color="auto"/>
              <w:bottom w:val="nil"/>
              <w:right w:val="single" w:sz="4" w:space="0" w:color="auto"/>
            </w:tcBorders>
          </w:tcPr>
          <w:p w14:paraId="5583E9A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0A71770" w14:textId="77777777" w:rsidR="00A83FD0" w:rsidRDefault="00A83FD0">
            <w:pPr>
              <w:widowControl w:val="0"/>
              <w:autoSpaceDE w:val="0"/>
              <w:autoSpaceDN w:val="0"/>
              <w:adjustRightInd w:val="0"/>
              <w:spacing w:after="0" w:line="240" w:lineRule="auto"/>
              <w:jc w:val="right"/>
              <w:rPr>
                <w:rFonts w:ascii="Arial" w:hAnsi="Arial" w:cs="Arial"/>
                <w:i/>
                <w:iCs/>
                <w:w w:val="0"/>
                <w:sz w:val="14"/>
                <w:szCs w:val="14"/>
              </w:rPr>
            </w:pPr>
          </w:p>
        </w:tc>
        <w:tc>
          <w:tcPr>
            <w:tcW w:w="2032" w:type="dxa"/>
            <w:tcBorders>
              <w:top w:val="nil"/>
              <w:left w:val="single" w:sz="4" w:space="0" w:color="auto"/>
              <w:bottom w:val="nil"/>
              <w:right w:val="single" w:sz="4" w:space="0" w:color="auto"/>
            </w:tcBorders>
          </w:tcPr>
          <w:p w14:paraId="653AFBE0" w14:textId="77777777" w:rsidR="00A83FD0" w:rsidRDefault="00A83FD0">
            <w:pPr>
              <w:widowControl w:val="0"/>
              <w:autoSpaceDE w:val="0"/>
              <w:autoSpaceDN w:val="0"/>
              <w:adjustRightInd w:val="0"/>
              <w:spacing w:after="0" w:line="240" w:lineRule="auto"/>
              <w:jc w:val="right"/>
              <w:rPr>
                <w:rFonts w:ascii="Arial" w:hAnsi="Arial" w:cs="Arial"/>
                <w:i/>
                <w:iCs/>
                <w:w w:val="0"/>
                <w:sz w:val="14"/>
                <w:szCs w:val="14"/>
              </w:rPr>
            </w:pPr>
            <w:r>
              <w:rPr>
                <w:rFonts w:ascii="Arial" w:hAnsi="Arial" w:cs="Arial"/>
                <w:i/>
                <w:iCs/>
                <w:w w:val="0"/>
                <w:sz w:val="14"/>
                <w:szCs w:val="14"/>
              </w:rPr>
              <w:t>0,00</w:t>
            </w:r>
          </w:p>
        </w:tc>
        <w:tc>
          <w:tcPr>
            <w:tcW w:w="1970" w:type="dxa"/>
            <w:tcBorders>
              <w:top w:val="nil"/>
              <w:left w:val="single" w:sz="4" w:space="0" w:color="auto"/>
              <w:bottom w:val="nil"/>
              <w:right w:val="single" w:sz="4" w:space="0" w:color="auto"/>
            </w:tcBorders>
          </w:tcPr>
          <w:p w14:paraId="22DDB890" w14:textId="77777777" w:rsidR="00A83FD0" w:rsidRDefault="00A83FD0">
            <w:pPr>
              <w:widowControl w:val="0"/>
              <w:autoSpaceDE w:val="0"/>
              <w:autoSpaceDN w:val="0"/>
              <w:adjustRightInd w:val="0"/>
              <w:spacing w:after="0" w:line="240" w:lineRule="auto"/>
              <w:jc w:val="right"/>
              <w:rPr>
                <w:rFonts w:ascii="Arial" w:hAnsi="Arial" w:cs="Arial"/>
                <w:i/>
                <w:iCs/>
                <w:w w:val="0"/>
                <w:sz w:val="14"/>
                <w:szCs w:val="14"/>
              </w:rPr>
            </w:pPr>
            <w:r>
              <w:rPr>
                <w:rFonts w:ascii="Arial" w:hAnsi="Arial" w:cs="Arial"/>
                <w:i/>
                <w:iCs/>
                <w:w w:val="0"/>
                <w:sz w:val="14"/>
                <w:szCs w:val="14"/>
              </w:rPr>
              <w:t>0,00</w:t>
            </w:r>
          </w:p>
        </w:tc>
        <w:tc>
          <w:tcPr>
            <w:tcW w:w="1971" w:type="dxa"/>
            <w:tcBorders>
              <w:top w:val="nil"/>
              <w:left w:val="single" w:sz="4" w:space="0" w:color="auto"/>
              <w:bottom w:val="nil"/>
              <w:right w:val="single" w:sz="4" w:space="0" w:color="auto"/>
            </w:tcBorders>
          </w:tcPr>
          <w:p w14:paraId="2EFE2D47" w14:textId="77777777" w:rsidR="00A83FD0" w:rsidRDefault="00A83FD0">
            <w:pPr>
              <w:widowControl w:val="0"/>
              <w:autoSpaceDE w:val="0"/>
              <w:autoSpaceDN w:val="0"/>
              <w:adjustRightInd w:val="0"/>
              <w:spacing w:after="0" w:line="240" w:lineRule="auto"/>
              <w:jc w:val="right"/>
              <w:rPr>
                <w:rFonts w:ascii="Arial" w:hAnsi="Arial" w:cs="Arial"/>
                <w:i/>
                <w:iCs/>
                <w:w w:val="0"/>
                <w:sz w:val="14"/>
                <w:szCs w:val="14"/>
              </w:rPr>
            </w:pPr>
            <w:r>
              <w:rPr>
                <w:rFonts w:ascii="Arial" w:hAnsi="Arial" w:cs="Arial"/>
                <w:i/>
                <w:iCs/>
                <w:w w:val="0"/>
                <w:sz w:val="14"/>
                <w:szCs w:val="14"/>
              </w:rPr>
              <w:t>0,00</w:t>
            </w:r>
          </w:p>
        </w:tc>
      </w:tr>
      <w:tr w:rsidR="00A83FD0" w14:paraId="68CD8FE1" w14:textId="77777777">
        <w:tc>
          <w:tcPr>
            <w:tcW w:w="6209" w:type="dxa"/>
            <w:tcBorders>
              <w:top w:val="nil"/>
              <w:left w:val="single" w:sz="4" w:space="0" w:color="auto"/>
              <w:bottom w:val="nil"/>
              <w:right w:val="single" w:sz="4" w:space="0" w:color="auto"/>
            </w:tcBorders>
          </w:tcPr>
          <w:p w14:paraId="0C0C18CC"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47200F0B"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33EDF70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B2AC62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3015EC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269DB52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0B3AC61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51653367" w14:textId="77777777">
        <w:tc>
          <w:tcPr>
            <w:tcW w:w="6209" w:type="dxa"/>
            <w:tcBorders>
              <w:top w:val="nil"/>
              <w:left w:val="single" w:sz="4" w:space="0" w:color="auto"/>
              <w:bottom w:val="nil"/>
              <w:right w:val="single" w:sz="4" w:space="0" w:color="auto"/>
            </w:tcBorders>
          </w:tcPr>
          <w:p w14:paraId="3115A7CB"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V) Spese Titolo 3.01 per Acquisizioni di attività finanziarie</w:t>
            </w:r>
          </w:p>
        </w:tc>
        <w:tc>
          <w:tcPr>
            <w:tcW w:w="435" w:type="dxa"/>
            <w:tcBorders>
              <w:top w:val="nil"/>
              <w:left w:val="single" w:sz="4" w:space="0" w:color="auto"/>
              <w:bottom w:val="nil"/>
              <w:right w:val="single" w:sz="4" w:space="0" w:color="auto"/>
            </w:tcBorders>
          </w:tcPr>
          <w:p w14:paraId="26D2F6A8"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064D51B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5F43B1C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3087EF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37FB380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3BA2034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5D3F8CE0" w14:textId="77777777">
        <w:tc>
          <w:tcPr>
            <w:tcW w:w="6209" w:type="dxa"/>
            <w:tcBorders>
              <w:top w:val="nil"/>
              <w:left w:val="single" w:sz="4" w:space="0" w:color="auto"/>
              <w:bottom w:val="nil"/>
              <w:right w:val="single" w:sz="4" w:space="0" w:color="auto"/>
            </w:tcBorders>
          </w:tcPr>
          <w:p w14:paraId="3271EA7C"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573D5862"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6774906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7DD583D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33055B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7055B36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22D194A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636BE4AF" w14:textId="77777777">
        <w:tc>
          <w:tcPr>
            <w:tcW w:w="6209" w:type="dxa"/>
            <w:tcBorders>
              <w:top w:val="nil"/>
              <w:left w:val="single" w:sz="4" w:space="0" w:color="auto"/>
              <w:bottom w:val="nil"/>
              <w:right w:val="single" w:sz="4" w:space="0" w:color="auto"/>
            </w:tcBorders>
          </w:tcPr>
          <w:p w14:paraId="6A0C438A"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E) Spese Titolo 2.04 - Trasferimenti in conto capitale</w:t>
            </w:r>
          </w:p>
        </w:tc>
        <w:tc>
          <w:tcPr>
            <w:tcW w:w="435" w:type="dxa"/>
            <w:tcBorders>
              <w:top w:val="nil"/>
              <w:left w:val="single" w:sz="4" w:space="0" w:color="auto"/>
              <w:bottom w:val="nil"/>
              <w:right w:val="single" w:sz="4" w:space="0" w:color="auto"/>
            </w:tcBorders>
          </w:tcPr>
          <w:p w14:paraId="738800FD"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439ACD6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24C73DB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A985A8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11D5788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457CE50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117CB71C" w14:textId="77777777">
        <w:tc>
          <w:tcPr>
            <w:tcW w:w="6209" w:type="dxa"/>
            <w:tcBorders>
              <w:top w:val="nil"/>
              <w:left w:val="single" w:sz="4" w:space="0" w:color="auto"/>
              <w:bottom w:val="nil"/>
              <w:right w:val="single" w:sz="4" w:space="0" w:color="auto"/>
            </w:tcBorders>
          </w:tcPr>
          <w:p w14:paraId="3D30F9EC"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1AF09F3D"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1C19AC19"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FEBF2C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9CCAE6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7C4A980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54B727B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7A0174DB" w14:textId="77777777">
        <w:tc>
          <w:tcPr>
            <w:tcW w:w="6209" w:type="dxa"/>
            <w:tcBorders>
              <w:top w:val="single" w:sz="4" w:space="0" w:color="auto"/>
              <w:left w:val="single" w:sz="4" w:space="0" w:color="auto"/>
              <w:bottom w:val="nil"/>
              <w:right w:val="nil"/>
            </w:tcBorders>
            <w:vAlign w:val="center"/>
          </w:tcPr>
          <w:p w14:paraId="78897626" w14:textId="77777777" w:rsidR="00A83FD0" w:rsidRDefault="00A83FD0">
            <w:pPr>
              <w:widowControl w:val="0"/>
              <w:autoSpaceDE w:val="0"/>
              <w:autoSpaceDN w:val="0"/>
              <w:adjustRightInd w:val="0"/>
              <w:spacing w:after="0" w:line="240" w:lineRule="auto"/>
              <w:rPr>
                <w:rFonts w:ascii="Arial" w:hAnsi="Arial" w:cs="Arial"/>
                <w:b/>
                <w:bCs/>
                <w:w w:val="0"/>
                <w:sz w:val="14"/>
                <w:szCs w:val="14"/>
              </w:rPr>
            </w:pPr>
            <w:r>
              <w:rPr>
                <w:rFonts w:ascii="Arial" w:hAnsi="Arial" w:cs="Arial"/>
                <w:b/>
                <w:bCs/>
                <w:w w:val="0"/>
                <w:sz w:val="14"/>
                <w:szCs w:val="14"/>
              </w:rPr>
              <w:t>EQUILIBRIO DI PARTE CAPITALE</w:t>
            </w:r>
          </w:p>
        </w:tc>
        <w:tc>
          <w:tcPr>
            <w:tcW w:w="435" w:type="dxa"/>
            <w:tcBorders>
              <w:top w:val="single" w:sz="4" w:space="0" w:color="auto"/>
              <w:left w:val="single" w:sz="4" w:space="0" w:color="auto"/>
              <w:bottom w:val="nil"/>
              <w:right w:val="single" w:sz="4" w:space="0" w:color="auto"/>
            </w:tcBorders>
            <w:vAlign w:val="center"/>
          </w:tcPr>
          <w:p w14:paraId="4C868CDC"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1949" w:type="dxa"/>
            <w:tcBorders>
              <w:top w:val="single" w:sz="4" w:space="0" w:color="auto"/>
              <w:left w:val="single" w:sz="4" w:space="0" w:color="auto"/>
              <w:bottom w:val="nil"/>
              <w:right w:val="single" w:sz="4" w:space="0" w:color="auto"/>
            </w:tcBorders>
            <w:vAlign w:val="center"/>
          </w:tcPr>
          <w:p w14:paraId="60D6B3E7"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2032" w:type="dxa"/>
            <w:tcBorders>
              <w:top w:val="single" w:sz="4" w:space="0" w:color="auto"/>
              <w:left w:val="single" w:sz="4" w:space="0" w:color="auto"/>
              <w:bottom w:val="nil"/>
              <w:right w:val="single" w:sz="4" w:space="0" w:color="auto"/>
            </w:tcBorders>
          </w:tcPr>
          <w:p w14:paraId="27C098E9"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2032" w:type="dxa"/>
            <w:tcBorders>
              <w:top w:val="single" w:sz="4" w:space="0" w:color="auto"/>
              <w:left w:val="single" w:sz="4" w:space="0" w:color="auto"/>
              <w:bottom w:val="nil"/>
              <w:right w:val="single" w:sz="4" w:space="0" w:color="auto"/>
            </w:tcBorders>
            <w:vAlign w:val="center"/>
          </w:tcPr>
          <w:p w14:paraId="22B6DD04"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1970" w:type="dxa"/>
            <w:tcBorders>
              <w:top w:val="single" w:sz="4" w:space="0" w:color="auto"/>
              <w:left w:val="single" w:sz="4" w:space="0" w:color="auto"/>
              <w:bottom w:val="nil"/>
              <w:right w:val="single" w:sz="4" w:space="0" w:color="auto"/>
            </w:tcBorders>
            <w:vAlign w:val="center"/>
          </w:tcPr>
          <w:p w14:paraId="5C49A909"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1971" w:type="dxa"/>
            <w:tcBorders>
              <w:top w:val="single" w:sz="4" w:space="0" w:color="auto"/>
              <w:left w:val="single" w:sz="4" w:space="0" w:color="auto"/>
              <w:bottom w:val="nil"/>
              <w:right w:val="single" w:sz="4" w:space="0" w:color="auto"/>
            </w:tcBorders>
            <w:vAlign w:val="center"/>
          </w:tcPr>
          <w:p w14:paraId="10E69C28"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r>
      <w:tr w:rsidR="00A83FD0" w14:paraId="3EAFFC0C" w14:textId="77777777">
        <w:tc>
          <w:tcPr>
            <w:tcW w:w="6209" w:type="dxa"/>
            <w:tcBorders>
              <w:top w:val="nil"/>
              <w:left w:val="single" w:sz="4" w:space="0" w:color="auto"/>
              <w:bottom w:val="nil"/>
              <w:right w:val="nil"/>
            </w:tcBorders>
          </w:tcPr>
          <w:p w14:paraId="24ECFCF5"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32B0FF2C"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4B3A0F5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D6BDDC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7E277B8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4BBA9CE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5122CA19"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7AD41A8C" w14:textId="77777777">
        <w:tc>
          <w:tcPr>
            <w:tcW w:w="6209" w:type="dxa"/>
            <w:tcBorders>
              <w:top w:val="nil"/>
              <w:left w:val="single" w:sz="4" w:space="0" w:color="auto"/>
              <w:bottom w:val="nil"/>
              <w:right w:val="nil"/>
            </w:tcBorders>
          </w:tcPr>
          <w:p w14:paraId="00651F78"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lang w:val="en-US"/>
              </w:rPr>
            </w:pPr>
            <w:r>
              <w:rPr>
                <w:rFonts w:ascii="Arial" w:hAnsi="Arial" w:cs="Arial"/>
                <w:b/>
                <w:bCs/>
                <w:w w:val="0"/>
                <w:sz w:val="14"/>
                <w:szCs w:val="14"/>
                <w:lang w:val="en-US"/>
              </w:rPr>
              <w:t>Z=P+Q+R-C-I-S1-S2-T+L-M-U-V+E</w:t>
            </w:r>
          </w:p>
        </w:tc>
        <w:tc>
          <w:tcPr>
            <w:tcW w:w="435" w:type="dxa"/>
            <w:tcBorders>
              <w:top w:val="nil"/>
              <w:left w:val="single" w:sz="4" w:space="0" w:color="auto"/>
              <w:bottom w:val="nil"/>
              <w:right w:val="single" w:sz="4" w:space="0" w:color="auto"/>
            </w:tcBorders>
          </w:tcPr>
          <w:p w14:paraId="42750088"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lang w:val="en-US"/>
              </w:rPr>
            </w:pPr>
          </w:p>
        </w:tc>
        <w:tc>
          <w:tcPr>
            <w:tcW w:w="1949" w:type="dxa"/>
            <w:tcBorders>
              <w:top w:val="nil"/>
              <w:left w:val="single" w:sz="4" w:space="0" w:color="auto"/>
              <w:bottom w:val="nil"/>
              <w:right w:val="single" w:sz="4" w:space="0" w:color="auto"/>
            </w:tcBorders>
          </w:tcPr>
          <w:p w14:paraId="1DA23541"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lang w:val="en-US"/>
              </w:rPr>
            </w:pPr>
          </w:p>
        </w:tc>
        <w:tc>
          <w:tcPr>
            <w:tcW w:w="2032" w:type="dxa"/>
            <w:tcBorders>
              <w:top w:val="nil"/>
              <w:left w:val="single" w:sz="4" w:space="0" w:color="auto"/>
              <w:bottom w:val="nil"/>
              <w:right w:val="single" w:sz="4" w:space="0" w:color="auto"/>
            </w:tcBorders>
          </w:tcPr>
          <w:p w14:paraId="72E1CA4A"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2032" w:type="dxa"/>
            <w:tcBorders>
              <w:top w:val="nil"/>
              <w:left w:val="single" w:sz="4" w:space="0" w:color="auto"/>
              <w:bottom w:val="nil"/>
              <w:right w:val="single" w:sz="4" w:space="0" w:color="auto"/>
            </w:tcBorders>
          </w:tcPr>
          <w:p w14:paraId="5B1A6441"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c>
          <w:tcPr>
            <w:tcW w:w="1970" w:type="dxa"/>
            <w:tcBorders>
              <w:top w:val="nil"/>
              <w:left w:val="single" w:sz="4" w:space="0" w:color="auto"/>
              <w:bottom w:val="nil"/>
              <w:right w:val="single" w:sz="4" w:space="0" w:color="auto"/>
            </w:tcBorders>
          </w:tcPr>
          <w:p w14:paraId="1E84F6B2"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c>
          <w:tcPr>
            <w:tcW w:w="1971" w:type="dxa"/>
            <w:tcBorders>
              <w:top w:val="nil"/>
              <w:left w:val="single" w:sz="4" w:space="0" w:color="auto"/>
              <w:bottom w:val="nil"/>
              <w:right w:val="single" w:sz="4" w:space="0" w:color="auto"/>
            </w:tcBorders>
          </w:tcPr>
          <w:p w14:paraId="6DF8BF69"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r>
      <w:tr w:rsidR="00A83FD0" w14:paraId="6D900FEE" w14:textId="77777777">
        <w:tc>
          <w:tcPr>
            <w:tcW w:w="6209" w:type="dxa"/>
            <w:tcBorders>
              <w:top w:val="nil"/>
              <w:left w:val="single" w:sz="4" w:space="0" w:color="auto"/>
              <w:bottom w:val="single" w:sz="4" w:space="0" w:color="auto"/>
              <w:right w:val="nil"/>
            </w:tcBorders>
          </w:tcPr>
          <w:p w14:paraId="360B735B"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single" w:sz="4" w:space="0" w:color="auto"/>
              <w:right w:val="single" w:sz="4" w:space="0" w:color="auto"/>
            </w:tcBorders>
          </w:tcPr>
          <w:p w14:paraId="705545B1"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single" w:sz="4" w:space="0" w:color="auto"/>
              <w:right w:val="single" w:sz="4" w:space="0" w:color="auto"/>
            </w:tcBorders>
          </w:tcPr>
          <w:p w14:paraId="125F9D2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single" w:sz="4" w:space="0" w:color="auto"/>
              <w:right w:val="single" w:sz="4" w:space="0" w:color="auto"/>
            </w:tcBorders>
          </w:tcPr>
          <w:p w14:paraId="791B97F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2032" w:type="dxa"/>
            <w:tcBorders>
              <w:top w:val="nil"/>
              <w:left w:val="single" w:sz="4" w:space="0" w:color="auto"/>
              <w:bottom w:val="single" w:sz="4" w:space="0" w:color="auto"/>
              <w:right w:val="single" w:sz="4" w:space="0" w:color="auto"/>
            </w:tcBorders>
          </w:tcPr>
          <w:p w14:paraId="32A283B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single" w:sz="4" w:space="0" w:color="auto"/>
              <w:right w:val="single" w:sz="4" w:space="0" w:color="auto"/>
            </w:tcBorders>
          </w:tcPr>
          <w:p w14:paraId="1FA34C4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single" w:sz="4" w:space="0" w:color="auto"/>
              <w:right w:val="single" w:sz="4" w:space="0" w:color="auto"/>
            </w:tcBorders>
          </w:tcPr>
          <w:p w14:paraId="56B15ED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bl>
    <w:p w14:paraId="4AC015A5" w14:textId="77777777" w:rsidR="00A83FD0" w:rsidRDefault="00A83FD0" w:rsidP="00A83FD0">
      <w:pPr>
        <w:widowControl w:val="0"/>
        <w:autoSpaceDE w:val="0"/>
        <w:autoSpaceDN w:val="0"/>
        <w:adjustRightInd w:val="0"/>
        <w:spacing w:after="0" w:line="240" w:lineRule="auto"/>
        <w:jc w:val="center"/>
        <w:rPr>
          <w:rFonts w:ascii="Arial" w:hAnsi="Arial" w:cs="Arial"/>
          <w:w w:val="0"/>
          <w:sz w:val="20"/>
          <w:szCs w:val="20"/>
        </w:rPr>
      </w:pPr>
      <w:r>
        <w:rPr>
          <w:rFonts w:ascii="Calibri" w:hAnsi="Calibri" w:cs="Calibri"/>
          <w:b/>
          <w:bCs/>
          <w:w w:val="0"/>
        </w:rPr>
        <w:br w:type="page"/>
      </w:r>
    </w:p>
    <w:p w14:paraId="38FA170D" w14:textId="77777777" w:rsidR="00A83FD0" w:rsidRDefault="00A83FD0" w:rsidP="00A83FD0">
      <w:pPr>
        <w:widowControl w:val="0"/>
        <w:autoSpaceDE w:val="0"/>
        <w:autoSpaceDN w:val="0"/>
        <w:adjustRightInd w:val="0"/>
        <w:spacing w:after="0" w:line="240" w:lineRule="auto"/>
        <w:jc w:val="center"/>
        <w:rPr>
          <w:rFonts w:ascii="Arial" w:hAnsi="Arial" w:cs="Arial"/>
          <w:b/>
          <w:bCs/>
          <w:w w:val="0"/>
        </w:rPr>
      </w:pPr>
      <w:r>
        <w:rPr>
          <w:rFonts w:ascii="Arial" w:hAnsi="Arial" w:cs="Arial"/>
          <w:b/>
          <w:bCs/>
          <w:w w:val="0"/>
        </w:rPr>
        <w:lastRenderedPageBreak/>
        <w:t>EQUILIBRI DI BILANCIO</w:t>
      </w:r>
    </w:p>
    <w:p w14:paraId="6D531A39" w14:textId="77777777" w:rsidR="00A83FD0" w:rsidRDefault="00A83FD0" w:rsidP="00A83FD0">
      <w:pPr>
        <w:widowControl w:val="0"/>
        <w:autoSpaceDE w:val="0"/>
        <w:autoSpaceDN w:val="0"/>
        <w:adjustRightInd w:val="0"/>
        <w:spacing w:after="0" w:line="240" w:lineRule="auto"/>
        <w:jc w:val="center"/>
        <w:rPr>
          <w:rFonts w:ascii="Arial" w:hAnsi="Arial" w:cs="Arial"/>
          <w:b/>
          <w:bCs/>
          <w:i/>
          <w:iCs/>
          <w:w w:val="0"/>
        </w:rPr>
      </w:pPr>
      <w:r>
        <w:rPr>
          <w:rFonts w:ascii="Arial" w:hAnsi="Arial" w:cs="Arial"/>
          <w:b/>
          <w:bCs/>
          <w:i/>
          <w:iCs/>
          <w:w w:val="0"/>
        </w:rPr>
        <w:t xml:space="preserve">(solo per gli Enti locali) </w:t>
      </w:r>
      <w:r>
        <w:rPr>
          <w:rFonts w:ascii="Arial" w:hAnsi="Arial" w:cs="Arial"/>
          <w:b/>
          <w:bCs/>
          <w:i/>
          <w:iCs/>
          <w:w w:val="0"/>
          <w:vertAlign w:val="superscript"/>
        </w:rPr>
        <w:t>(1)</w:t>
      </w:r>
    </w:p>
    <w:p w14:paraId="2821E802" w14:textId="77777777" w:rsidR="00A83FD0" w:rsidRDefault="00A83FD0" w:rsidP="00A83FD0">
      <w:pPr>
        <w:widowControl w:val="0"/>
        <w:autoSpaceDE w:val="0"/>
        <w:autoSpaceDN w:val="0"/>
        <w:adjustRightInd w:val="0"/>
        <w:spacing w:after="0" w:line="240" w:lineRule="auto"/>
        <w:jc w:val="center"/>
        <w:rPr>
          <w:rFonts w:ascii="Arial" w:hAnsi="Arial" w:cs="Arial"/>
          <w:b/>
          <w:bCs/>
          <w:w w:val="0"/>
        </w:rPr>
      </w:pPr>
      <w:r>
        <w:rPr>
          <w:rFonts w:ascii="Arial" w:hAnsi="Arial" w:cs="Arial"/>
          <w:b/>
          <w:bCs/>
          <w:w w:val="0"/>
        </w:rPr>
        <w:t>2021 - 2022 - 2023</w:t>
      </w:r>
    </w:p>
    <w:p w14:paraId="37CE4C66"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0" w:type="auto"/>
        <w:tblInd w:w="-5" w:type="dxa"/>
        <w:tblLayout w:type="fixed"/>
        <w:tblCellMar>
          <w:left w:w="62" w:type="dxa"/>
          <w:right w:w="62" w:type="dxa"/>
        </w:tblCellMar>
        <w:tblLook w:val="0000" w:firstRow="0" w:lastRow="0" w:firstColumn="0" w:lastColumn="0" w:noHBand="0" w:noVBand="0"/>
      </w:tblPr>
      <w:tblGrid>
        <w:gridCol w:w="6209"/>
        <w:gridCol w:w="435"/>
        <w:gridCol w:w="1949"/>
        <w:gridCol w:w="2032"/>
        <w:gridCol w:w="1970"/>
        <w:gridCol w:w="1971"/>
      </w:tblGrid>
      <w:tr w:rsidR="00A83FD0" w14:paraId="7C73DA29" w14:textId="77777777">
        <w:tc>
          <w:tcPr>
            <w:tcW w:w="6209" w:type="dxa"/>
            <w:tcBorders>
              <w:top w:val="single" w:sz="4" w:space="0" w:color="auto"/>
              <w:left w:val="single" w:sz="4" w:space="0" w:color="auto"/>
              <w:bottom w:val="single" w:sz="4" w:space="0" w:color="auto"/>
              <w:right w:val="single" w:sz="4" w:space="0" w:color="auto"/>
            </w:tcBorders>
            <w:vAlign w:val="center"/>
          </w:tcPr>
          <w:p w14:paraId="0055BD53"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EQUILIBRI ECONOMICO-FINANZIARIO</w:t>
            </w:r>
          </w:p>
        </w:tc>
        <w:tc>
          <w:tcPr>
            <w:tcW w:w="435" w:type="dxa"/>
            <w:tcBorders>
              <w:top w:val="single" w:sz="4" w:space="0" w:color="auto"/>
              <w:left w:val="single" w:sz="4" w:space="0" w:color="auto"/>
              <w:bottom w:val="single" w:sz="4" w:space="0" w:color="auto"/>
              <w:right w:val="single" w:sz="4" w:space="0" w:color="auto"/>
            </w:tcBorders>
            <w:vAlign w:val="center"/>
          </w:tcPr>
          <w:p w14:paraId="744CCB94"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1949" w:type="dxa"/>
            <w:tcBorders>
              <w:top w:val="single" w:sz="4" w:space="0" w:color="auto"/>
              <w:left w:val="single" w:sz="4" w:space="0" w:color="auto"/>
              <w:bottom w:val="single" w:sz="4" w:space="0" w:color="auto"/>
              <w:right w:val="single" w:sz="4" w:space="0" w:color="auto"/>
            </w:tcBorders>
            <w:vAlign w:val="center"/>
          </w:tcPr>
          <w:p w14:paraId="412ACFF9"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2032" w:type="dxa"/>
            <w:tcBorders>
              <w:top w:val="single" w:sz="4" w:space="0" w:color="auto"/>
              <w:left w:val="single" w:sz="4" w:space="0" w:color="auto"/>
              <w:bottom w:val="single" w:sz="4" w:space="0" w:color="auto"/>
              <w:right w:val="single" w:sz="4" w:space="0" w:color="auto"/>
            </w:tcBorders>
            <w:vAlign w:val="center"/>
          </w:tcPr>
          <w:p w14:paraId="22795834"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COMPETENZA</w:t>
            </w:r>
          </w:p>
          <w:p w14:paraId="24398714"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ANNO 2021</w:t>
            </w:r>
          </w:p>
        </w:tc>
        <w:tc>
          <w:tcPr>
            <w:tcW w:w="1970" w:type="dxa"/>
            <w:tcBorders>
              <w:top w:val="single" w:sz="4" w:space="0" w:color="auto"/>
              <w:left w:val="single" w:sz="4" w:space="0" w:color="auto"/>
              <w:bottom w:val="single" w:sz="4" w:space="0" w:color="auto"/>
              <w:right w:val="single" w:sz="4" w:space="0" w:color="auto"/>
            </w:tcBorders>
            <w:vAlign w:val="center"/>
          </w:tcPr>
          <w:p w14:paraId="4DFFC8FB"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COMPETENZA</w:t>
            </w:r>
          </w:p>
          <w:p w14:paraId="68CE204B"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ANNO 2022</w:t>
            </w:r>
          </w:p>
        </w:tc>
        <w:tc>
          <w:tcPr>
            <w:tcW w:w="1971" w:type="dxa"/>
            <w:tcBorders>
              <w:top w:val="single" w:sz="4" w:space="0" w:color="auto"/>
              <w:left w:val="single" w:sz="4" w:space="0" w:color="auto"/>
              <w:bottom w:val="single" w:sz="4" w:space="0" w:color="auto"/>
              <w:right w:val="single" w:sz="4" w:space="0" w:color="auto"/>
            </w:tcBorders>
            <w:vAlign w:val="center"/>
          </w:tcPr>
          <w:p w14:paraId="46B9D8A7"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COMPETENZA</w:t>
            </w:r>
          </w:p>
          <w:p w14:paraId="62B95EB9"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r>
              <w:rPr>
                <w:rFonts w:ascii="Arial" w:hAnsi="Arial" w:cs="Arial"/>
                <w:b/>
                <w:bCs/>
                <w:w w:val="0"/>
                <w:sz w:val="14"/>
                <w:szCs w:val="14"/>
              </w:rPr>
              <w:t>ANNO 2023</w:t>
            </w:r>
          </w:p>
        </w:tc>
      </w:tr>
      <w:tr w:rsidR="00A83FD0" w14:paraId="3EE0094B" w14:textId="77777777">
        <w:tc>
          <w:tcPr>
            <w:tcW w:w="6209" w:type="dxa"/>
            <w:tcBorders>
              <w:top w:val="nil"/>
              <w:left w:val="single" w:sz="4" w:space="0" w:color="auto"/>
              <w:bottom w:val="nil"/>
              <w:right w:val="single" w:sz="4" w:space="0" w:color="auto"/>
            </w:tcBorders>
          </w:tcPr>
          <w:p w14:paraId="038559E0"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2DD586F8"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73A7B274"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3760E9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631A99D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0E8C7E9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6D1E9BD7" w14:textId="77777777">
        <w:tc>
          <w:tcPr>
            <w:tcW w:w="6209" w:type="dxa"/>
            <w:tcBorders>
              <w:top w:val="nil"/>
              <w:left w:val="single" w:sz="4" w:space="0" w:color="auto"/>
              <w:bottom w:val="nil"/>
              <w:right w:val="single" w:sz="4" w:space="0" w:color="auto"/>
            </w:tcBorders>
          </w:tcPr>
          <w:p w14:paraId="33D157D1"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S1) Entrate Titolo 5.02 per Riscossioni crediti di breve termine</w:t>
            </w:r>
          </w:p>
        </w:tc>
        <w:tc>
          <w:tcPr>
            <w:tcW w:w="435" w:type="dxa"/>
            <w:tcBorders>
              <w:top w:val="nil"/>
              <w:left w:val="single" w:sz="4" w:space="0" w:color="auto"/>
              <w:bottom w:val="nil"/>
              <w:right w:val="single" w:sz="4" w:space="0" w:color="auto"/>
            </w:tcBorders>
          </w:tcPr>
          <w:p w14:paraId="0122B10A"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2AEE8462"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B595C7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4E3D6E2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25B6B3D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567A3AE6" w14:textId="77777777">
        <w:tc>
          <w:tcPr>
            <w:tcW w:w="6209" w:type="dxa"/>
            <w:tcBorders>
              <w:top w:val="nil"/>
              <w:left w:val="single" w:sz="4" w:space="0" w:color="auto"/>
              <w:bottom w:val="nil"/>
              <w:right w:val="single" w:sz="4" w:space="0" w:color="auto"/>
            </w:tcBorders>
          </w:tcPr>
          <w:p w14:paraId="4A4D8BA7"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1BF36BF3"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6480FA6E"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3142DC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782DAAC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0AFE3D1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401B52BD" w14:textId="77777777">
        <w:tc>
          <w:tcPr>
            <w:tcW w:w="6209" w:type="dxa"/>
            <w:tcBorders>
              <w:top w:val="nil"/>
              <w:left w:val="single" w:sz="4" w:space="0" w:color="auto"/>
              <w:bottom w:val="nil"/>
              <w:right w:val="single" w:sz="4" w:space="0" w:color="auto"/>
            </w:tcBorders>
          </w:tcPr>
          <w:p w14:paraId="2A327574"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S2) Entrate Titolo 5.03 per Riscossioni crediti di medio-lungo termine</w:t>
            </w:r>
          </w:p>
        </w:tc>
        <w:tc>
          <w:tcPr>
            <w:tcW w:w="435" w:type="dxa"/>
            <w:tcBorders>
              <w:top w:val="nil"/>
              <w:left w:val="single" w:sz="4" w:space="0" w:color="auto"/>
              <w:bottom w:val="nil"/>
              <w:right w:val="single" w:sz="4" w:space="0" w:color="auto"/>
            </w:tcBorders>
          </w:tcPr>
          <w:p w14:paraId="6CD0AC31"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1C6AD7D4"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9E6959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2E0596D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2777F5B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05E5CE6E" w14:textId="77777777">
        <w:tc>
          <w:tcPr>
            <w:tcW w:w="6209" w:type="dxa"/>
            <w:tcBorders>
              <w:top w:val="nil"/>
              <w:left w:val="single" w:sz="4" w:space="0" w:color="auto"/>
              <w:bottom w:val="nil"/>
              <w:right w:val="single" w:sz="4" w:space="0" w:color="auto"/>
            </w:tcBorders>
          </w:tcPr>
          <w:p w14:paraId="7341F8E5"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44F65A09"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39E8D407"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41AD25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0403CCC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20D426E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58F5D80F" w14:textId="77777777">
        <w:tc>
          <w:tcPr>
            <w:tcW w:w="6209" w:type="dxa"/>
            <w:tcBorders>
              <w:top w:val="nil"/>
              <w:left w:val="single" w:sz="4" w:space="0" w:color="auto"/>
              <w:bottom w:val="nil"/>
              <w:right w:val="single" w:sz="4" w:space="0" w:color="auto"/>
            </w:tcBorders>
          </w:tcPr>
          <w:p w14:paraId="5C2D0942"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T) Entrate Titolo 5.04 relative a Altre entrate per riduzioni di attività finanziaria</w:t>
            </w:r>
          </w:p>
        </w:tc>
        <w:tc>
          <w:tcPr>
            <w:tcW w:w="435" w:type="dxa"/>
            <w:tcBorders>
              <w:top w:val="nil"/>
              <w:left w:val="single" w:sz="4" w:space="0" w:color="auto"/>
              <w:bottom w:val="nil"/>
              <w:right w:val="single" w:sz="4" w:space="0" w:color="auto"/>
            </w:tcBorders>
          </w:tcPr>
          <w:p w14:paraId="46C904C3"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28C89A3D"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2D1D12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3650B6F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518791E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64EB87C5" w14:textId="77777777">
        <w:tc>
          <w:tcPr>
            <w:tcW w:w="6209" w:type="dxa"/>
            <w:tcBorders>
              <w:top w:val="nil"/>
              <w:left w:val="single" w:sz="4" w:space="0" w:color="auto"/>
              <w:bottom w:val="nil"/>
              <w:right w:val="single" w:sz="4" w:space="0" w:color="auto"/>
            </w:tcBorders>
          </w:tcPr>
          <w:p w14:paraId="6A6EA2AB"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3163778D"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4FEE389C"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0FE911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4110DFB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3F6370C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5D034D77" w14:textId="77777777">
        <w:tc>
          <w:tcPr>
            <w:tcW w:w="6209" w:type="dxa"/>
            <w:tcBorders>
              <w:top w:val="nil"/>
              <w:left w:val="single" w:sz="4" w:space="0" w:color="auto"/>
              <w:bottom w:val="nil"/>
              <w:right w:val="single" w:sz="4" w:space="0" w:color="auto"/>
            </w:tcBorders>
          </w:tcPr>
          <w:p w14:paraId="3AC470DA"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X1) Spese Titolo 3.02 per Concessioni crediti di breve termine</w:t>
            </w:r>
          </w:p>
        </w:tc>
        <w:tc>
          <w:tcPr>
            <w:tcW w:w="435" w:type="dxa"/>
            <w:tcBorders>
              <w:top w:val="nil"/>
              <w:left w:val="single" w:sz="4" w:space="0" w:color="auto"/>
              <w:bottom w:val="nil"/>
              <w:right w:val="single" w:sz="4" w:space="0" w:color="auto"/>
            </w:tcBorders>
          </w:tcPr>
          <w:p w14:paraId="1D2A1E55"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73DA7320"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1E7F811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1C875F7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106710F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34FC92B1" w14:textId="77777777">
        <w:tc>
          <w:tcPr>
            <w:tcW w:w="6209" w:type="dxa"/>
            <w:tcBorders>
              <w:top w:val="nil"/>
              <w:left w:val="single" w:sz="4" w:space="0" w:color="auto"/>
              <w:bottom w:val="nil"/>
              <w:right w:val="single" w:sz="4" w:space="0" w:color="auto"/>
            </w:tcBorders>
          </w:tcPr>
          <w:p w14:paraId="62BFB7BA"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6FF8512E"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244F4028"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F5D0E7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0001574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4E7D38E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24E16E91" w14:textId="77777777">
        <w:tc>
          <w:tcPr>
            <w:tcW w:w="6209" w:type="dxa"/>
            <w:tcBorders>
              <w:top w:val="nil"/>
              <w:left w:val="single" w:sz="4" w:space="0" w:color="auto"/>
              <w:bottom w:val="nil"/>
              <w:right w:val="single" w:sz="4" w:space="0" w:color="auto"/>
            </w:tcBorders>
          </w:tcPr>
          <w:p w14:paraId="58946E69"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X2) Spese Titolo 3.03 per Concessioni crediti di medio-lungo termine</w:t>
            </w:r>
          </w:p>
        </w:tc>
        <w:tc>
          <w:tcPr>
            <w:tcW w:w="435" w:type="dxa"/>
            <w:tcBorders>
              <w:top w:val="nil"/>
              <w:left w:val="single" w:sz="4" w:space="0" w:color="auto"/>
              <w:bottom w:val="nil"/>
              <w:right w:val="single" w:sz="4" w:space="0" w:color="auto"/>
            </w:tcBorders>
          </w:tcPr>
          <w:p w14:paraId="515C9161"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67420AE8"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6BA949DC"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5883661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43F18E00"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50673759" w14:textId="77777777">
        <w:tc>
          <w:tcPr>
            <w:tcW w:w="6209" w:type="dxa"/>
            <w:tcBorders>
              <w:top w:val="nil"/>
              <w:left w:val="single" w:sz="4" w:space="0" w:color="auto"/>
              <w:bottom w:val="nil"/>
              <w:right w:val="single" w:sz="4" w:space="0" w:color="auto"/>
            </w:tcBorders>
          </w:tcPr>
          <w:p w14:paraId="775B7EF9"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0C230F8B"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38180F5A"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0E11D0F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5C89F1A3"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3307E19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33B5D487" w14:textId="77777777">
        <w:tc>
          <w:tcPr>
            <w:tcW w:w="6209" w:type="dxa"/>
            <w:tcBorders>
              <w:top w:val="nil"/>
              <w:left w:val="single" w:sz="4" w:space="0" w:color="auto"/>
              <w:bottom w:val="nil"/>
              <w:right w:val="single" w:sz="4" w:space="0" w:color="auto"/>
            </w:tcBorders>
          </w:tcPr>
          <w:p w14:paraId="22C34014"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Y) Spese Titolo 3.04 per Altre spese per acquisizioni di attività finanziarie</w:t>
            </w:r>
          </w:p>
        </w:tc>
        <w:tc>
          <w:tcPr>
            <w:tcW w:w="435" w:type="dxa"/>
            <w:tcBorders>
              <w:top w:val="nil"/>
              <w:left w:val="single" w:sz="4" w:space="0" w:color="auto"/>
              <w:bottom w:val="nil"/>
              <w:right w:val="single" w:sz="4" w:space="0" w:color="auto"/>
            </w:tcBorders>
          </w:tcPr>
          <w:p w14:paraId="377E0493"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788255EA"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3B26DC0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5CD3F9A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nil"/>
              <w:left w:val="single" w:sz="4" w:space="0" w:color="auto"/>
              <w:bottom w:val="nil"/>
              <w:right w:val="single" w:sz="4" w:space="0" w:color="auto"/>
            </w:tcBorders>
          </w:tcPr>
          <w:p w14:paraId="4B1D078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40593189" w14:textId="77777777">
        <w:tc>
          <w:tcPr>
            <w:tcW w:w="6209" w:type="dxa"/>
            <w:tcBorders>
              <w:top w:val="nil"/>
              <w:left w:val="single" w:sz="4" w:space="0" w:color="auto"/>
              <w:bottom w:val="nil"/>
              <w:right w:val="single" w:sz="4" w:space="0" w:color="auto"/>
            </w:tcBorders>
          </w:tcPr>
          <w:p w14:paraId="61A711C3"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6161540F"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6DE2A4B4"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2AD584C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5C52A139"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690001FD"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70126BEE" w14:textId="77777777">
        <w:tc>
          <w:tcPr>
            <w:tcW w:w="6209" w:type="dxa"/>
            <w:tcBorders>
              <w:top w:val="single" w:sz="4" w:space="0" w:color="auto"/>
              <w:left w:val="single" w:sz="4" w:space="0" w:color="auto"/>
              <w:bottom w:val="nil"/>
              <w:right w:val="nil"/>
            </w:tcBorders>
            <w:vAlign w:val="center"/>
          </w:tcPr>
          <w:p w14:paraId="38CE1A74" w14:textId="77777777" w:rsidR="00A83FD0" w:rsidRDefault="00A83FD0">
            <w:pPr>
              <w:widowControl w:val="0"/>
              <w:autoSpaceDE w:val="0"/>
              <w:autoSpaceDN w:val="0"/>
              <w:adjustRightInd w:val="0"/>
              <w:spacing w:after="0" w:line="240" w:lineRule="auto"/>
              <w:rPr>
                <w:rFonts w:ascii="Arial" w:hAnsi="Arial" w:cs="Arial"/>
                <w:b/>
                <w:bCs/>
                <w:w w:val="0"/>
                <w:sz w:val="14"/>
                <w:szCs w:val="14"/>
              </w:rPr>
            </w:pPr>
            <w:r>
              <w:rPr>
                <w:rFonts w:ascii="Arial" w:hAnsi="Arial" w:cs="Arial"/>
                <w:b/>
                <w:bCs/>
                <w:w w:val="0"/>
                <w:sz w:val="14"/>
                <w:szCs w:val="14"/>
              </w:rPr>
              <w:t>EQUILIBRIO FINALE</w:t>
            </w:r>
          </w:p>
        </w:tc>
        <w:tc>
          <w:tcPr>
            <w:tcW w:w="435" w:type="dxa"/>
            <w:tcBorders>
              <w:top w:val="single" w:sz="4" w:space="0" w:color="auto"/>
              <w:left w:val="single" w:sz="4" w:space="0" w:color="auto"/>
              <w:bottom w:val="nil"/>
              <w:right w:val="single" w:sz="4" w:space="0" w:color="auto"/>
            </w:tcBorders>
            <w:vAlign w:val="center"/>
          </w:tcPr>
          <w:p w14:paraId="55D9AB22"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1949" w:type="dxa"/>
            <w:tcBorders>
              <w:top w:val="single" w:sz="4" w:space="0" w:color="auto"/>
              <w:left w:val="single" w:sz="4" w:space="0" w:color="auto"/>
              <w:bottom w:val="nil"/>
              <w:right w:val="single" w:sz="4" w:space="0" w:color="auto"/>
            </w:tcBorders>
            <w:vAlign w:val="center"/>
          </w:tcPr>
          <w:p w14:paraId="1A870CC6"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2032" w:type="dxa"/>
            <w:tcBorders>
              <w:top w:val="single" w:sz="4" w:space="0" w:color="auto"/>
              <w:left w:val="single" w:sz="4" w:space="0" w:color="auto"/>
              <w:bottom w:val="nil"/>
              <w:right w:val="single" w:sz="4" w:space="0" w:color="auto"/>
            </w:tcBorders>
            <w:vAlign w:val="center"/>
          </w:tcPr>
          <w:p w14:paraId="4A01BE1A"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1970" w:type="dxa"/>
            <w:tcBorders>
              <w:top w:val="single" w:sz="4" w:space="0" w:color="auto"/>
              <w:left w:val="single" w:sz="4" w:space="0" w:color="auto"/>
              <w:bottom w:val="nil"/>
              <w:right w:val="single" w:sz="4" w:space="0" w:color="auto"/>
            </w:tcBorders>
            <w:vAlign w:val="center"/>
          </w:tcPr>
          <w:p w14:paraId="3FE6D1CC"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1971" w:type="dxa"/>
            <w:tcBorders>
              <w:top w:val="single" w:sz="4" w:space="0" w:color="auto"/>
              <w:left w:val="single" w:sz="4" w:space="0" w:color="auto"/>
              <w:bottom w:val="nil"/>
              <w:right w:val="single" w:sz="4" w:space="0" w:color="auto"/>
            </w:tcBorders>
            <w:vAlign w:val="center"/>
          </w:tcPr>
          <w:p w14:paraId="150B5D99"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r>
      <w:tr w:rsidR="00A83FD0" w14:paraId="459BA79F" w14:textId="77777777">
        <w:tc>
          <w:tcPr>
            <w:tcW w:w="6209" w:type="dxa"/>
            <w:tcBorders>
              <w:top w:val="nil"/>
              <w:left w:val="single" w:sz="4" w:space="0" w:color="auto"/>
              <w:bottom w:val="nil"/>
              <w:right w:val="nil"/>
            </w:tcBorders>
          </w:tcPr>
          <w:p w14:paraId="0DC36FE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435" w:type="dxa"/>
            <w:tcBorders>
              <w:top w:val="nil"/>
              <w:left w:val="single" w:sz="4" w:space="0" w:color="auto"/>
              <w:bottom w:val="nil"/>
              <w:right w:val="single" w:sz="4" w:space="0" w:color="auto"/>
            </w:tcBorders>
          </w:tcPr>
          <w:p w14:paraId="1DA83CFF"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5A38BAD5"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nil"/>
              <w:right w:val="single" w:sz="4" w:space="0" w:color="auto"/>
            </w:tcBorders>
          </w:tcPr>
          <w:p w14:paraId="4D64600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1EC601C2"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2D3E2EF1"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190D1350" w14:textId="77777777">
        <w:tc>
          <w:tcPr>
            <w:tcW w:w="6209" w:type="dxa"/>
            <w:tcBorders>
              <w:top w:val="nil"/>
              <w:left w:val="single" w:sz="4" w:space="0" w:color="auto"/>
              <w:bottom w:val="nil"/>
              <w:right w:val="nil"/>
            </w:tcBorders>
          </w:tcPr>
          <w:p w14:paraId="7F7A50F4"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W=O+Z+S1+S2+T-X1-X2-Y</w:t>
            </w:r>
          </w:p>
        </w:tc>
        <w:tc>
          <w:tcPr>
            <w:tcW w:w="435" w:type="dxa"/>
            <w:tcBorders>
              <w:top w:val="nil"/>
              <w:left w:val="single" w:sz="4" w:space="0" w:color="auto"/>
              <w:bottom w:val="nil"/>
              <w:right w:val="single" w:sz="4" w:space="0" w:color="auto"/>
            </w:tcBorders>
          </w:tcPr>
          <w:p w14:paraId="1280AAD0"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1949" w:type="dxa"/>
            <w:tcBorders>
              <w:top w:val="nil"/>
              <w:left w:val="single" w:sz="4" w:space="0" w:color="auto"/>
              <w:bottom w:val="nil"/>
              <w:right w:val="single" w:sz="4" w:space="0" w:color="auto"/>
            </w:tcBorders>
          </w:tcPr>
          <w:p w14:paraId="6D259EF0" w14:textId="77777777" w:rsidR="00A83FD0" w:rsidRDefault="00A83FD0">
            <w:pPr>
              <w:widowControl w:val="0"/>
              <w:autoSpaceDE w:val="0"/>
              <w:autoSpaceDN w:val="0"/>
              <w:adjustRightInd w:val="0"/>
              <w:spacing w:after="0" w:line="240" w:lineRule="auto"/>
              <w:jc w:val="center"/>
              <w:rPr>
                <w:rFonts w:ascii="Arial" w:hAnsi="Arial" w:cs="Arial"/>
                <w:b/>
                <w:bCs/>
                <w:w w:val="0"/>
                <w:sz w:val="14"/>
                <w:szCs w:val="14"/>
              </w:rPr>
            </w:pPr>
          </w:p>
        </w:tc>
        <w:tc>
          <w:tcPr>
            <w:tcW w:w="2032" w:type="dxa"/>
            <w:tcBorders>
              <w:top w:val="nil"/>
              <w:left w:val="single" w:sz="4" w:space="0" w:color="auto"/>
              <w:bottom w:val="nil"/>
              <w:right w:val="single" w:sz="4" w:space="0" w:color="auto"/>
            </w:tcBorders>
          </w:tcPr>
          <w:p w14:paraId="574F51ED"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c>
          <w:tcPr>
            <w:tcW w:w="1970" w:type="dxa"/>
            <w:tcBorders>
              <w:top w:val="nil"/>
              <w:left w:val="single" w:sz="4" w:space="0" w:color="auto"/>
              <w:bottom w:val="nil"/>
              <w:right w:val="single" w:sz="4" w:space="0" w:color="auto"/>
            </w:tcBorders>
          </w:tcPr>
          <w:p w14:paraId="1906CAF0"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c>
          <w:tcPr>
            <w:tcW w:w="1971" w:type="dxa"/>
            <w:tcBorders>
              <w:top w:val="nil"/>
              <w:left w:val="single" w:sz="4" w:space="0" w:color="auto"/>
              <w:bottom w:val="nil"/>
              <w:right w:val="single" w:sz="4" w:space="0" w:color="auto"/>
            </w:tcBorders>
          </w:tcPr>
          <w:p w14:paraId="34A42ADC"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r>
      <w:tr w:rsidR="00A83FD0" w14:paraId="4B3DEBDD" w14:textId="77777777">
        <w:tc>
          <w:tcPr>
            <w:tcW w:w="6209" w:type="dxa"/>
            <w:tcBorders>
              <w:top w:val="nil"/>
              <w:left w:val="single" w:sz="4" w:space="0" w:color="auto"/>
              <w:bottom w:val="single" w:sz="4" w:space="0" w:color="auto"/>
              <w:right w:val="nil"/>
            </w:tcBorders>
          </w:tcPr>
          <w:p w14:paraId="25AAB24A" w14:textId="77777777" w:rsidR="00A83FD0" w:rsidRDefault="00A83FD0">
            <w:pPr>
              <w:widowControl w:val="0"/>
              <w:autoSpaceDE w:val="0"/>
              <w:autoSpaceDN w:val="0"/>
              <w:adjustRightInd w:val="0"/>
              <w:spacing w:after="0" w:line="240" w:lineRule="auto"/>
              <w:rPr>
                <w:rFonts w:ascii="Arial" w:hAnsi="Arial" w:cs="Arial"/>
                <w:b/>
                <w:bCs/>
                <w:w w:val="0"/>
                <w:sz w:val="14"/>
                <w:szCs w:val="14"/>
              </w:rPr>
            </w:pPr>
          </w:p>
        </w:tc>
        <w:tc>
          <w:tcPr>
            <w:tcW w:w="435" w:type="dxa"/>
            <w:tcBorders>
              <w:top w:val="nil"/>
              <w:left w:val="single" w:sz="4" w:space="0" w:color="auto"/>
              <w:bottom w:val="single" w:sz="4" w:space="0" w:color="auto"/>
              <w:right w:val="single" w:sz="4" w:space="0" w:color="auto"/>
            </w:tcBorders>
          </w:tcPr>
          <w:p w14:paraId="20868CA3"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single" w:sz="4" w:space="0" w:color="auto"/>
              <w:right w:val="single" w:sz="4" w:space="0" w:color="auto"/>
            </w:tcBorders>
          </w:tcPr>
          <w:p w14:paraId="64CE1531"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2" w:type="dxa"/>
            <w:tcBorders>
              <w:top w:val="nil"/>
              <w:left w:val="single" w:sz="4" w:space="0" w:color="auto"/>
              <w:bottom w:val="single" w:sz="4" w:space="0" w:color="auto"/>
              <w:right w:val="single" w:sz="4" w:space="0" w:color="auto"/>
            </w:tcBorders>
          </w:tcPr>
          <w:p w14:paraId="510FD9A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single" w:sz="4" w:space="0" w:color="auto"/>
              <w:right w:val="single" w:sz="4" w:space="0" w:color="auto"/>
            </w:tcBorders>
          </w:tcPr>
          <w:p w14:paraId="681EE317"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single" w:sz="4" w:space="0" w:color="auto"/>
              <w:right w:val="single" w:sz="4" w:space="0" w:color="auto"/>
            </w:tcBorders>
          </w:tcPr>
          <w:p w14:paraId="03FAE55E"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bl>
    <w:p w14:paraId="218E5747"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6CB6F809"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tbl>
      <w:tblPr>
        <w:tblW w:w="0" w:type="auto"/>
        <w:tblLayout w:type="fixed"/>
        <w:tblCellMar>
          <w:left w:w="62" w:type="dxa"/>
          <w:right w:w="62" w:type="dxa"/>
        </w:tblCellMar>
        <w:tblLook w:val="0000" w:firstRow="0" w:lastRow="0" w:firstColumn="0" w:lastColumn="0" w:noHBand="0" w:noVBand="0"/>
      </w:tblPr>
      <w:tblGrid>
        <w:gridCol w:w="6208"/>
        <w:gridCol w:w="435"/>
        <w:gridCol w:w="1949"/>
        <w:gridCol w:w="2033"/>
        <w:gridCol w:w="1970"/>
        <w:gridCol w:w="1971"/>
      </w:tblGrid>
      <w:tr w:rsidR="00A83FD0" w14:paraId="4CF10D55" w14:textId="77777777">
        <w:tc>
          <w:tcPr>
            <w:tcW w:w="10625" w:type="dxa"/>
            <w:gridSpan w:val="4"/>
            <w:tcBorders>
              <w:top w:val="nil"/>
              <w:left w:val="nil"/>
              <w:bottom w:val="single" w:sz="4" w:space="0" w:color="auto"/>
              <w:right w:val="nil"/>
            </w:tcBorders>
            <w:vAlign w:val="center"/>
          </w:tcPr>
          <w:p w14:paraId="425668C8" w14:textId="77777777" w:rsidR="00A83FD0" w:rsidRDefault="00A83FD0">
            <w:pPr>
              <w:widowControl w:val="0"/>
              <w:autoSpaceDE w:val="0"/>
              <w:autoSpaceDN w:val="0"/>
              <w:adjustRightInd w:val="0"/>
              <w:spacing w:after="0" w:line="240" w:lineRule="auto"/>
              <w:rPr>
                <w:rFonts w:ascii="Arial" w:hAnsi="Arial" w:cs="Arial"/>
                <w:b/>
                <w:bCs/>
                <w:w w:val="0"/>
                <w:sz w:val="14"/>
                <w:szCs w:val="14"/>
              </w:rPr>
            </w:pPr>
            <w:r>
              <w:rPr>
                <w:rFonts w:ascii="Arial" w:hAnsi="Arial" w:cs="Arial"/>
                <w:b/>
                <w:bCs/>
                <w:w w:val="0"/>
                <w:sz w:val="14"/>
                <w:szCs w:val="14"/>
              </w:rPr>
              <w:t>SALDO CORRENTE AI FINI DELLA COPERTURA DEGLI INVESTIMENTI PLURIENNALI (4)</w:t>
            </w:r>
          </w:p>
        </w:tc>
        <w:tc>
          <w:tcPr>
            <w:tcW w:w="1970" w:type="dxa"/>
            <w:tcBorders>
              <w:top w:val="nil"/>
              <w:left w:val="nil"/>
              <w:bottom w:val="single" w:sz="4" w:space="0" w:color="auto"/>
              <w:right w:val="nil"/>
            </w:tcBorders>
            <w:vAlign w:val="center"/>
          </w:tcPr>
          <w:p w14:paraId="07FE8FB6"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1971" w:type="dxa"/>
            <w:tcBorders>
              <w:top w:val="nil"/>
              <w:left w:val="nil"/>
              <w:bottom w:val="single" w:sz="4" w:space="0" w:color="auto"/>
              <w:right w:val="nil"/>
            </w:tcBorders>
            <w:vAlign w:val="center"/>
          </w:tcPr>
          <w:p w14:paraId="4BDBDE6E"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r>
      <w:tr w:rsidR="00A83FD0" w14:paraId="5F3D284D" w14:textId="77777777">
        <w:tc>
          <w:tcPr>
            <w:tcW w:w="6208" w:type="dxa"/>
            <w:tcBorders>
              <w:top w:val="single" w:sz="4" w:space="0" w:color="auto"/>
              <w:left w:val="single" w:sz="4" w:space="0" w:color="auto"/>
              <w:bottom w:val="nil"/>
              <w:right w:val="single" w:sz="4" w:space="0" w:color="auto"/>
            </w:tcBorders>
          </w:tcPr>
          <w:p w14:paraId="56995AE2"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Equilibrio di parte corrente (O)</w:t>
            </w:r>
          </w:p>
        </w:tc>
        <w:tc>
          <w:tcPr>
            <w:tcW w:w="435" w:type="dxa"/>
            <w:tcBorders>
              <w:top w:val="single" w:sz="4" w:space="0" w:color="auto"/>
              <w:left w:val="single" w:sz="4" w:space="0" w:color="auto"/>
              <w:bottom w:val="nil"/>
              <w:right w:val="single" w:sz="4" w:space="0" w:color="auto"/>
            </w:tcBorders>
          </w:tcPr>
          <w:p w14:paraId="5440643F"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single" w:sz="4" w:space="0" w:color="auto"/>
              <w:left w:val="single" w:sz="4" w:space="0" w:color="auto"/>
              <w:bottom w:val="nil"/>
              <w:right w:val="single" w:sz="4" w:space="0" w:color="auto"/>
            </w:tcBorders>
          </w:tcPr>
          <w:p w14:paraId="45529E0D"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3" w:type="dxa"/>
            <w:tcBorders>
              <w:top w:val="single" w:sz="4" w:space="0" w:color="auto"/>
              <w:left w:val="single" w:sz="4" w:space="0" w:color="auto"/>
              <w:bottom w:val="nil"/>
              <w:right w:val="single" w:sz="4" w:space="0" w:color="auto"/>
            </w:tcBorders>
          </w:tcPr>
          <w:p w14:paraId="0D863869"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single" w:sz="4" w:space="0" w:color="auto"/>
              <w:left w:val="single" w:sz="4" w:space="0" w:color="auto"/>
              <w:bottom w:val="nil"/>
              <w:right w:val="single" w:sz="4" w:space="0" w:color="auto"/>
            </w:tcBorders>
          </w:tcPr>
          <w:p w14:paraId="712EC5E5"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1" w:type="dxa"/>
            <w:tcBorders>
              <w:top w:val="single" w:sz="4" w:space="0" w:color="auto"/>
              <w:left w:val="single" w:sz="4" w:space="0" w:color="auto"/>
              <w:bottom w:val="nil"/>
              <w:right w:val="single" w:sz="4" w:space="0" w:color="auto"/>
            </w:tcBorders>
          </w:tcPr>
          <w:p w14:paraId="2A6AD369"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r>
      <w:tr w:rsidR="00A83FD0" w14:paraId="7CE1834C" w14:textId="77777777">
        <w:tc>
          <w:tcPr>
            <w:tcW w:w="6208" w:type="dxa"/>
            <w:tcBorders>
              <w:top w:val="nil"/>
              <w:left w:val="single" w:sz="4" w:space="0" w:color="auto"/>
              <w:bottom w:val="nil"/>
              <w:right w:val="single" w:sz="4" w:space="0" w:color="auto"/>
            </w:tcBorders>
          </w:tcPr>
          <w:p w14:paraId="484004EA"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nil"/>
              <w:right w:val="single" w:sz="4" w:space="0" w:color="auto"/>
            </w:tcBorders>
          </w:tcPr>
          <w:p w14:paraId="5B0950E9"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nil"/>
              <w:right w:val="single" w:sz="4" w:space="0" w:color="auto"/>
            </w:tcBorders>
          </w:tcPr>
          <w:p w14:paraId="0F71D490"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3" w:type="dxa"/>
            <w:tcBorders>
              <w:top w:val="nil"/>
              <w:left w:val="single" w:sz="4" w:space="0" w:color="auto"/>
              <w:bottom w:val="nil"/>
              <w:right w:val="single" w:sz="4" w:space="0" w:color="auto"/>
            </w:tcBorders>
          </w:tcPr>
          <w:p w14:paraId="1CF44A9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nil"/>
              <w:right w:val="single" w:sz="4" w:space="0" w:color="auto"/>
            </w:tcBorders>
          </w:tcPr>
          <w:p w14:paraId="62DE581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06E7923B"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6288A8DD" w14:textId="77777777">
        <w:tc>
          <w:tcPr>
            <w:tcW w:w="6208" w:type="dxa"/>
            <w:tcBorders>
              <w:top w:val="nil"/>
              <w:left w:val="single" w:sz="4" w:space="0" w:color="auto"/>
              <w:bottom w:val="nil"/>
              <w:right w:val="single" w:sz="4" w:space="0" w:color="auto"/>
            </w:tcBorders>
          </w:tcPr>
          <w:p w14:paraId="7276FEB5"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w w:val="0"/>
                <w:sz w:val="14"/>
                <w:szCs w:val="14"/>
              </w:rPr>
              <w:t>Utilizzo risultato di amministrazione per il finanziamento di spese correnti (H) al netto del fondo anticipazione di liquidità</w:t>
            </w:r>
          </w:p>
        </w:tc>
        <w:tc>
          <w:tcPr>
            <w:tcW w:w="435" w:type="dxa"/>
            <w:tcBorders>
              <w:top w:val="nil"/>
              <w:left w:val="single" w:sz="4" w:space="0" w:color="auto"/>
              <w:bottom w:val="nil"/>
              <w:right w:val="single" w:sz="4" w:space="0" w:color="auto"/>
            </w:tcBorders>
          </w:tcPr>
          <w:p w14:paraId="5A164895"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r>
              <w:rPr>
                <w:rFonts w:ascii="Arial" w:hAnsi="Arial" w:cs="Arial"/>
                <w:w w:val="0"/>
                <w:sz w:val="14"/>
                <w:szCs w:val="14"/>
              </w:rPr>
              <w:t>(-)</w:t>
            </w:r>
          </w:p>
        </w:tc>
        <w:tc>
          <w:tcPr>
            <w:tcW w:w="1949" w:type="dxa"/>
            <w:tcBorders>
              <w:top w:val="nil"/>
              <w:left w:val="single" w:sz="4" w:space="0" w:color="auto"/>
              <w:bottom w:val="nil"/>
              <w:right w:val="single" w:sz="4" w:space="0" w:color="auto"/>
            </w:tcBorders>
          </w:tcPr>
          <w:p w14:paraId="23EB6C73"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3" w:type="dxa"/>
            <w:tcBorders>
              <w:top w:val="nil"/>
              <w:left w:val="single" w:sz="4" w:space="0" w:color="auto"/>
              <w:bottom w:val="nil"/>
              <w:right w:val="single" w:sz="4" w:space="0" w:color="auto"/>
            </w:tcBorders>
          </w:tcPr>
          <w:p w14:paraId="19AC35F8"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r>
              <w:rPr>
                <w:rFonts w:ascii="Arial" w:hAnsi="Arial" w:cs="Arial"/>
                <w:w w:val="0"/>
                <w:sz w:val="14"/>
                <w:szCs w:val="14"/>
              </w:rPr>
              <w:t>0,00</w:t>
            </w:r>
          </w:p>
        </w:tc>
        <w:tc>
          <w:tcPr>
            <w:tcW w:w="1970" w:type="dxa"/>
            <w:tcBorders>
              <w:top w:val="nil"/>
              <w:left w:val="single" w:sz="4" w:space="0" w:color="auto"/>
              <w:bottom w:val="nil"/>
              <w:right w:val="single" w:sz="4" w:space="0" w:color="auto"/>
            </w:tcBorders>
          </w:tcPr>
          <w:p w14:paraId="7E9F3BCA"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nil"/>
              <w:right w:val="single" w:sz="4" w:space="0" w:color="auto"/>
            </w:tcBorders>
          </w:tcPr>
          <w:p w14:paraId="3DC5A64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5C967360" w14:textId="77777777">
        <w:tc>
          <w:tcPr>
            <w:tcW w:w="6208" w:type="dxa"/>
            <w:tcBorders>
              <w:top w:val="nil"/>
              <w:left w:val="single" w:sz="4" w:space="0" w:color="auto"/>
              <w:bottom w:val="single" w:sz="4" w:space="0" w:color="auto"/>
              <w:right w:val="single" w:sz="4" w:space="0" w:color="auto"/>
            </w:tcBorders>
          </w:tcPr>
          <w:p w14:paraId="2FC31388" w14:textId="77777777" w:rsidR="00A83FD0" w:rsidRDefault="00A83FD0">
            <w:pPr>
              <w:widowControl w:val="0"/>
              <w:autoSpaceDE w:val="0"/>
              <w:autoSpaceDN w:val="0"/>
              <w:adjustRightInd w:val="0"/>
              <w:spacing w:after="0" w:line="240" w:lineRule="auto"/>
              <w:rPr>
                <w:rFonts w:ascii="Arial" w:hAnsi="Arial" w:cs="Arial"/>
                <w:w w:val="0"/>
                <w:sz w:val="14"/>
                <w:szCs w:val="14"/>
              </w:rPr>
            </w:pPr>
          </w:p>
        </w:tc>
        <w:tc>
          <w:tcPr>
            <w:tcW w:w="435" w:type="dxa"/>
            <w:tcBorders>
              <w:top w:val="nil"/>
              <w:left w:val="single" w:sz="4" w:space="0" w:color="auto"/>
              <w:bottom w:val="single" w:sz="4" w:space="0" w:color="auto"/>
              <w:right w:val="single" w:sz="4" w:space="0" w:color="auto"/>
            </w:tcBorders>
          </w:tcPr>
          <w:p w14:paraId="69D11BCD"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single" w:sz="4" w:space="0" w:color="auto"/>
              <w:right w:val="single" w:sz="4" w:space="0" w:color="auto"/>
            </w:tcBorders>
          </w:tcPr>
          <w:p w14:paraId="162467AF"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3" w:type="dxa"/>
            <w:tcBorders>
              <w:top w:val="nil"/>
              <w:left w:val="single" w:sz="4" w:space="0" w:color="auto"/>
              <w:bottom w:val="single" w:sz="4" w:space="0" w:color="auto"/>
              <w:right w:val="single" w:sz="4" w:space="0" w:color="auto"/>
            </w:tcBorders>
          </w:tcPr>
          <w:p w14:paraId="0DAA60BF"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0" w:type="dxa"/>
            <w:tcBorders>
              <w:top w:val="nil"/>
              <w:left w:val="single" w:sz="4" w:space="0" w:color="auto"/>
              <w:bottom w:val="single" w:sz="4" w:space="0" w:color="auto"/>
              <w:right w:val="single" w:sz="4" w:space="0" w:color="auto"/>
            </w:tcBorders>
          </w:tcPr>
          <w:p w14:paraId="5C4E2D64"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c>
          <w:tcPr>
            <w:tcW w:w="1971" w:type="dxa"/>
            <w:tcBorders>
              <w:top w:val="nil"/>
              <w:left w:val="single" w:sz="4" w:space="0" w:color="auto"/>
              <w:bottom w:val="single" w:sz="4" w:space="0" w:color="auto"/>
              <w:right w:val="single" w:sz="4" w:space="0" w:color="auto"/>
            </w:tcBorders>
          </w:tcPr>
          <w:p w14:paraId="3E304366" w14:textId="77777777" w:rsidR="00A83FD0" w:rsidRDefault="00A83FD0">
            <w:pPr>
              <w:widowControl w:val="0"/>
              <w:autoSpaceDE w:val="0"/>
              <w:autoSpaceDN w:val="0"/>
              <w:adjustRightInd w:val="0"/>
              <w:spacing w:after="0" w:line="240" w:lineRule="auto"/>
              <w:jc w:val="right"/>
              <w:rPr>
                <w:rFonts w:ascii="Arial" w:hAnsi="Arial" w:cs="Arial"/>
                <w:w w:val="0"/>
                <w:sz w:val="14"/>
                <w:szCs w:val="14"/>
              </w:rPr>
            </w:pPr>
          </w:p>
        </w:tc>
      </w:tr>
      <w:tr w:rsidR="00A83FD0" w14:paraId="7F121407" w14:textId="77777777">
        <w:tc>
          <w:tcPr>
            <w:tcW w:w="6208" w:type="dxa"/>
            <w:tcBorders>
              <w:top w:val="single" w:sz="4" w:space="0" w:color="auto"/>
              <w:left w:val="single" w:sz="4" w:space="0" w:color="auto"/>
              <w:bottom w:val="nil"/>
              <w:right w:val="nil"/>
            </w:tcBorders>
          </w:tcPr>
          <w:p w14:paraId="12D5031E" w14:textId="77777777" w:rsidR="00A83FD0" w:rsidRDefault="00A83FD0">
            <w:pPr>
              <w:widowControl w:val="0"/>
              <w:autoSpaceDE w:val="0"/>
              <w:autoSpaceDN w:val="0"/>
              <w:adjustRightInd w:val="0"/>
              <w:spacing w:after="0" w:line="240" w:lineRule="auto"/>
              <w:rPr>
                <w:rFonts w:ascii="Arial" w:hAnsi="Arial" w:cs="Arial"/>
                <w:b/>
                <w:bCs/>
                <w:w w:val="0"/>
                <w:sz w:val="14"/>
                <w:szCs w:val="14"/>
              </w:rPr>
            </w:pPr>
          </w:p>
        </w:tc>
        <w:tc>
          <w:tcPr>
            <w:tcW w:w="435" w:type="dxa"/>
            <w:tcBorders>
              <w:top w:val="single" w:sz="4" w:space="0" w:color="auto"/>
              <w:left w:val="single" w:sz="4" w:space="0" w:color="auto"/>
              <w:bottom w:val="nil"/>
              <w:right w:val="single" w:sz="4" w:space="0" w:color="auto"/>
            </w:tcBorders>
          </w:tcPr>
          <w:p w14:paraId="10E55631"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single" w:sz="4" w:space="0" w:color="auto"/>
              <w:left w:val="single" w:sz="4" w:space="0" w:color="auto"/>
              <w:bottom w:val="nil"/>
              <w:right w:val="single" w:sz="4" w:space="0" w:color="auto"/>
            </w:tcBorders>
          </w:tcPr>
          <w:p w14:paraId="4928436F"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3" w:type="dxa"/>
            <w:tcBorders>
              <w:top w:val="single" w:sz="4" w:space="0" w:color="auto"/>
              <w:left w:val="single" w:sz="4" w:space="0" w:color="auto"/>
              <w:bottom w:val="nil"/>
              <w:right w:val="single" w:sz="4" w:space="0" w:color="auto"/>
            </w:tcBorders>
          </w:tcPr>
          <w:p w14:paraId="28AFC48E"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1970" w:type="dxa"/>
            <w:tcBorders>
              <w:top w:val="single" w:sz="4" w:space="0" w:color="auto"/>
              <w:left w:val="single" w:sz="4" w:space="0" w:color="auto"/>
              <w:bottom w:val="nil"/>
              <w:right w:val="single" w:sz="4" w:space="0" w:color="auto"/>
            </w:tcBorders>
          </w:tcPr>
          <w:p w14:paraId="7A143D25"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c>
          <w:tcPr>
            <w:tcW w:w="1971" w:type="dxa"/>
            <w:tcBorders>
              <w:top w:val="single" w:sz="4" w:space="0" w:color="auto"/>
              <w:left w:val="single" w:sz="4" w:space="0" w:color="auto"/>
              <w:bottom w:val="nil"/>
              <w:right w:val="single" w:sz="4" w:space="0" w:color="auto"/>
            </w:tcBorders>
          </w:tcPr>
          <w:p w14:paraId="757AB22B"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p>
        </w:tc>
      </w:tr>
      <w:tr w:rsidR="00A83FD0" w14:paraId="5D402D24" w14:textId="77777777">
        <w:tc>
          <w:tcPr>
            <w:tcW w:w="6208" w:type="dxa"/>
            <w:tcBorders>
              <w:top w:val="nil"/>
              <w:left w:val="single" w:sz="4" w:space="0" w:color="auto"/>
              <w:bottom w:val="single" w:sz="4" w:space="0" w:color="auto"/>
              <w:right w:val="nil"/>
            </w:tcBorders>
          </w:tcPr>
          <w:p w14:paraId="73974CD9" w14:textId="77777777" w:rsidR="00A83FD0" w:rsidRDefault="00A83FD0">
            <w:pPr>
              <w:widowControl w:val="0"/>
              <w:autoSpaceDE w:val="0"/>
              <w:autoSpaceDN w:val="0"/>
              <w:adjustRightInd w:val="0"/>
              <w:spacing w:after="0" w:line="240" w:lineRule="auto"/>
              <w:rPr>
                <w:rFonts w:ascii="Arial" w:hAnsi="Arial" w:cs="Arial"/>
                <w:w w:val="0"/>
                <w:sz w:val="14"/>
                <w:szCs w:val="14"/>
              </w:rPr>
            </w:pPr>
            <w:r>
              <w:rPr>
                <w:rFonts w:ascii="Arial" w:hAnsi="Arial" w:cs="Arial"/>
                <w:b/>
                <w:bCs/>
                <w:w w:val="0"/>
                <w:sz w:val="14"/>
                <w:szCs w:val="14"/>
              </w:rPr>
              <w:t>Equilibrio di parte corrente ai fini della copertura degli investimenti pluriennali</w:t>
            </w:r>
          </w:p>
        </w:tc>
        <w:tc>
          <w:tcPr>
            <w:tcW w:w="435" w:type="dxa"/>
            <w:tcBorders>
              <w:top w:val="nil"/>
              <w:left w:val="single" w:sz="4" w:space="0" w:color="auto"/>
              <w:bottom w:val="single" w:sz="4" w:space="0" w:color="auto"/>
              <w:right w:val="single" w:sz="4" w:space="0" w:color="auto"/>
            </w:tcBorders>
          </w:tcPr>
          <w:p w14:paraId="0E6C07DD"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1949" w:type="dxa"/>
            <w:tcBorders>
              <w:top w:val="nil"/>
              <w:left w:val="single" w:sz="4" w:space="0" w:color="auto"/>
              <w:bottom w:val="single" w:sz="4" w:space="0" w:color="auto"/>
              <w:right w:val="single" w:sz="4" w:space="0" w:color="auto"/>
            </w:tcBorders>
          </w:tcPr>
          <w:p w14:paraId="61765378" w14:textId="77777777" w:rsidR="00A83FD0" w:rsidRDefault="00A83FD0">
            <w:pPr>
              <w:widowControl w:val="0"/>
              <w:autoSpaceDE w:val="0"/>
              <w:autoSpaceDN w:val="0"/>
              <w:adjustRightInd w:val="0"/>
              <w:spacing w:after="0" w:line="240" w:lineRule="auto"/>
              <w:jc w:val="center"/>
              <w:rPr>
                <w:rFonts w:ascii="Arial" w:hAnsi="Arial" w:cs="Arial"/>
                <w:w w:val="0"/>
                <w:sz w:val="14"/>
                <w:szCs w:val="14"/>
              </w:rPr>
            </w:pPr>
          </w:p>
        </w:tc>
        <w:tc>
          <w:tcPr>
            <w:tcW w:w="2033" w:type="dxa"/>
            <w:tcBorders>
              <w:top w:val="nil"/>
              <w:left w:val="single" w:sz="4" w:space="0" w:color="auto"/>
              <w:bottom w:val="single" w:sz="4" w:space="0" w:color="auto"/>
              <w:right w:val="single" w:sz="4" w:space="0" w:color="auto"/>
            </w:tcBorders>
          </w:tcPr>
          <w:p w14:paraId="136D068D"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c>
          <w:tcPr>
            <w:tcW w:w="1970" w:type="dxa"/>
            <w:tcBorders>
              <w:top w:val="nil"/>
              <w:left w:val="single" w:sz="4" w:space="0" w:color="auto"/>
              <w:bottom w:val="single" w:sz="4" w:space="0" w:color="auto"/>
              <w:right w:val="single" w:sz="4" w:space="0" w:color="auto"/>
            </w:tcBorders>
          </w:tcPr>
          <w:p w14:paraId="58A10E89"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c>
          <w:tcPr>
            <w:tcW w:w="1971" w:type="dxa"/>
            <w:tcBorders>
              <w:top w:val="nil"/>
              <w:left w:val="single" w:sz="4" w:space="0" w:color="auto"/>
              <w:bottom w:val="single" w:sz="4" w:space="0" w:color="auto"/>
              <w:right w:val="single" w:sz="4" w:space="0" w:color="auto"/>
            </w:tcBorders>
          </w:tcPr>
          <w:p w14:paraId="35B78A44" w14:textId="77777777" w:rsidR="00A83FD0" w:rsidRDefault="00A83FD0">
            <w:pPr>
              <w:widowControl w:val="0"/>
              <w:autoSpaceDE w:val="0"/>
              <w:autoSpaceDN w:val="0"/>
              <w:adjustRightInd w:val="0"/>
              <w:spacing w:after="0" w:line="240" w:lineRule="auto"/>
              <w:jc w:val="right"/>
              <w:rPr>
                <w:rFonts w:ascii="Arial" w:hAnsi="Arial" w:cs="Arial"/>
                <w:b/>
                <w:bCs/>
                <w:w w:val="0"/>
                <w:sz w:val="14"/>
                <w:szCs w:val="14"/>
              </w:rPr>
            </w:pPr>
            <w:r>
              <w:rPr>
                <w:rFonts w:ascii="Arial" w:hAnsi="Arial" w:cs="Arial"/>
                <w:b/>
                <w:bCs/>
                <w:w w:val="0"/>
                <w:sz w:val="14"/>
                <w:szCs w:val="14"/>
              </w:rPr>
              <w:t>0,00</w:t>
            </w:r>
          </w:p>
        </w:tc>
      </w:tr>
    </w:tbl>
    <w:p w14:paraId="0210A123" w14:textId="77777777" w:rsidR="00A83FD0" w:rsidRDefault="00A83FD0" w:rsidP="00A83FD0">
      <w:pPr>
        <w:widowControl w:val="0"/>
        <w:autoSpaceDE w:val="0"/>
        <w:autoSpaceDN w:val="0"/>
        <w:adjustRightInd w:val="0"/>
        <w:spacing w:after="0" w:line="240" w:lineRule="auto"/>
        <w:rPr>
          <w:rFonts w:ascii="Arial" w:hAnsi="Arial" w:cs="Arial"/>
          <w:w w:val="0"/>
          <w:sz w:val="12"/>
          <w:szCs w:val="12"/>
        </w:rPr>
      </w:pPr>
    </w:p>
    <w:tbl>
      <w:tblPr>
        <w:tblW w:w="0" w:type="auto"/>
        <w:tblLayout w:type="fixed"/>
        <w:tblCellMar>
          <w:left w:w="62" w:type="dxa"/>
          <w:right w:w="62" w:type="dxa"/>
        </w:tblCellMar>
        <w:tblLook w:val="0000" w:firstRow="0" w:lastRow="0" w:firstColumn="0" w:lastColumn="0" w:noHBand="0" w:noVBand="0"/>
      </w:tblPr>
      <w:tblGrid>
        <w:gridCol w:w="14566"/>
      </w:tblGrid>
      <w:tr w:rsidR="00A83FD0" w14:paraId="202E33F1" w14:textId="77777777">
        <w:tc>
          <w:tcPr>
            <w:tcW w:w="14566" w:type="dxa"/>
            <w:tcBorders>
              <w:top w:val="nil"/>
              <w:left w:val="nil"/>
              <w:bottom w:val="nil"/>
              <w:right w:val="nil"/>
            </w:tcBorders>
          </w:tcPr>
          <w:p w14:paraId="53027423" w14:textId="344C0CA0"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2A99D53D" w14:textId="77777777">
        <w:tc>
          <w:tcPr>
            <w:tcW w:w="14566" w:type="dxa"/>
            <w:tcBorders>
              <w:top w:val="nil"/>
              <w:left w:val="nil"/>
              <w:bottom w:val="nil"/>
              <w:right w:val="nil"/>
            </w:tcBorders>
          </w:tcPr>
          <w:p w14:paraId="278B6B23" w14:textId="648D282B"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23744F72" w14:textId="77777777">
        <w:tc>
          <w:tcPr>
            <w:tcW w:w="14566" w:type="dxa"/>
            <w:tcBorders>
              <w:top w:val="nil"/>
              <w:left w:val="nil"/>
              <w:bottom w:val="nil"/>
              <w:right w:val="nil"/>
            </w:tcBorders>
          </w:tcPr>
          <w:p w14:paraId="6A964F7D" w14:textId="164AF5DB"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07A03CA2" w14:textId="77777777">
        <w:tc>
          <w:tcPr>
            <w:tcW w:w="14566" w:type="dxa"/>
            <w:tcBorders>
              <w:top w:val="nil"/>
              <w:left w:val="nil"/>
              <w:bottom w:val="nil"/>
              <w:right w:val="nil"/>
            </w:tcBorders>
          </w:tcPr>
          <w:p w14:paraId="40188482" w14:textId="54C68C2D"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7FA5CE5E" w14:textId="77777777">
        <w:tc>
          <w:tcPr>
            <w:tcW w:w="14566" w:type="dxa"/>
            <w:tcBorders>
              <w:top w:val="nil"/>
              <w:left w:val="nil"/>
              <w:bottom w:val="nil"/>
              <w:right w:val="nil"/>
            </w:tcBorders>
          </w:tcPr>
          <w:p w14:paraId="2942B851" w14:textId="5FFC8E56"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4DEA2579" w14:textId="77777777">
        <w:tc>
          <w:tcPr>
            <w:tcW w:w="14566" w:type="dxa"/>
            <w:tcBorders>
              <w:top w:val="nil"/>
              <w:left w:val="nil"/>
              <w:bottom w:val="nil"/>
              <w:right w:val="nil"/>
            </w:tcBorders>
          </w:tcPr>
          <w:p w14:paraId="16EAEF47" w14:textId="76ED59F9"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34C5350C" w14:textId="77777777">
        <w:tc>
          <w:tcPr>
            <w:tcW w:w="14566" w:type="dxa"/>
            <w:tcBorders>
              <w:top w:val="nil"/>
              <w:left w:val="nil"/>
              <w:bottom w:val="nil"/>
              <w:right w:val="nil"/>
            </w:tcBorders>
          </w:tcPr>
          <w:p w14:paraId="2AAC7304" w14:textId="0AA19268"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2E6CBC6A" w14:textId="77777777">
        <w:tc>
          <w:tcPr>
            <w:tcW w:w="14566" w:type="dxa"/>
            <w:tcBorders>
              <w:top w:val="nil"/>
              <w:left w:val="nil"/>
              <w:bottom w:val="nil"/>
              <w:right w:val="nil"/>
            </w:tcBorders>
          </w:tcPr>
          <w:p w14:paraId="0C90E9F9" w14:textId="737A5773"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36B22F19" w14:textId="77777777">
        <w:tc>
          <w:tcPr>
            <w:tcW w:w="14566" w:type="dxa"/>
            <w:tcBorders>
              <w:top w:val="nil"/>
              <w:left w:val="nil"/>
              <w:bottom w:val="nil"/>
              <w:right w:val="nil"/>
            </w:tcBorders>
          </w:tcPr>
          <w:p w14:paraId="1C8508E0" w14:textId="3779D568"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77BD1EC1" w14:textId="77777777">
        <w:tc>
          <w:tcPr>
            <w:tcW w:w="14566" w:type="dxa"/>
            <w:tcBorders>
              <w:top w:val="nil"/>
              <w:left w:val="nil"/>
              <w:bottom w:val="nil"/>
              <w:right w:val="nil"/>
            </w:tcBorders>
          </w:tcPr>
          <w:p w14:paraId="6CC5B4FC" w14:textId="57FCCFB8"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36F2BFB1" w14:textId="77777777">
        <w:tc>
          <w:tcPr>
            <w:tcW w:w="14566" w:type="dxa"/>
            <w:tcBorders>
              <w:top w:val="nil"/>
              <w:left w:val="nil"/>
              <w:bottom w:val="nil"/>
              <w:right w:val="nil"/>
            </w:tcBorders>
          </w:tcPr>
          <w:p w14:paraId="2D51D204" w14:textId="18B9B6FD"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r w:rsidR="00A83FD0" w14:paraId="2AEDC843" w14:textId="77777777">
        <w:tc>
          <w:tcPr>
            <w:tcW w:w="14566" w:type="dxa"/>
            <w:tcBorders>
              <w:top w:val="nil"/>
              <w:left w:val="nil"/>
              <w:bottom w:val="nil"/>
              <w:right w:val="nil"/>
            </w:tcBorders>
          </w:tcPr>
          <w:p w14:paraId="19B0B3C8" w14:textId="27ADC607" w:rsidR="00A83FD0" w:rsidRDefault="00A83FD0">
            <w:pPr>
              <w:widowControl w:val="0"/>
              <w:autoSpaceDE w:val="0"/>
              <w:autoSpaceDN w:val="0"/>
              <w:adjustRightInd w:val="0"/>
              <w:spacing w:after="0" w:line="240" w:lineRule="auto"/>
              <w:rPr>
                <w:rFonts w:ascii="Arial" w:hAnsi="Arial" w:cs="Arial"/>
                <w:color w:val="000000"/>
                <w:w w:val="0"/>
                <w:sz w:val="12"/>
                <w:szCs w:val="12"/>
              </w:rPr>
            </w:pPr>
          </w:p>
        </w:tc>
      </w:tr>
    </w:tbl>
    <w:p w14:paraId="7F288C8D"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7890145E" w14:textId="5092C446" w:rsidR="00A83FD0" w:rsidRDefault="00A83FD0" w:rsidP="00941071">
      <w:pPr>
        <w:autoSpaceDE w:val="0"/>
        <w:autoSpaceDN w:val="0"/>
        <w:adjustRightInd w:val="0"/>
        <w:spacing w:after="200" w:line="276" w:lineRule="auto"/>
        <w:jc w:val="center"/>
        <w:rPr>
          <w:rFonts w:ascii="Arial" w:hAnsi="Arial" w:cs="Arial"/>
          <w:w w:val="0"/>
          <w:sz w:val="12"/>
          <w:szCs w:val="12"/>
        </w:rPr>
      </w:pPr>
      <w:r>
        <w:rPr>
          <w:rFonts w:ascii="Arial" w:hAnsi="Arial" w:cs="Arial"/>
          <w:w w:val="0"/>
          <w:sz w:val="24"/>
          <w:szCs w:val="24"/>
        </w:rPr>
        <w:br w:type="page"/>
      </w:r>
    </w:p>
    <w:p w14:paraId="0EADBBF9" w14:textId="77777777" w:rsidR="00941071" w:rsidRDefault="00941071" w:rsidP="00941071">
      <w:pPr>
        <w:autoSpaceDE w:val="0"/>
        <w:autoSpaceDN w:val="0"/>
        <w:adjustRightInd w:val="0"/>
        <w:spacing w:after="0" w:line="240" w:lineRule="auto"/>
        <w:jc w:val="center"/>
        <w:rPr>
          <w:rFonts w:ascii="Arial" w:hAnsi="Arial" w:cs="Arial"/>
        </w:rPr>
      </w:pPr>
      <w:r>
        <w:rPr>
          <w:rFonts w:ascii="Arial" w:hAnsi="Arial" w:cs="Arial"/>
          <w:b/>
          <w:bCs/>
        </w:rPr>
        <w:lastRenderedPageBreak/>
        <w:t>QUADRO GENERALE RIASSUNTIVO* 2021 - 2022 - 2023</w:t>
      </w:r>
    </w:p>
    <w:p w14:paraId="3A110956" w14:textId="77777777" w:rsidR="00941071" w:rsidRDefault="00941071" w:rsidP="00941071">
      <w:pPr>
        <w:autoSpaceDE w:val="0"/>
        <w:autoSpaceDN w:val="0"/>
        <w:adjustRightInd w:val="0"/>
        <w:spacing w:after="0" w:line="240" w:lineRule="auto"/>
        <w:rPr>
          <w:rFonts w:ascii="Arial" w:hAnsi="Arial" w:cs="Arial"/>
          <w:sz w:val="20"/>
          <w:szCs w:val="20"/>
        </w:rPr>
      </w:pPr>
    </w:p>
    <w:tbl>
      <w:tblPr>
        <w:tblW w:w="14258" w:type="dxa"/>
        <w:tblInd w:w="-5" w:type="dxa"/>
        <w:tblLayout w:type="fixed"/>
        <w:tblCellMar>
          <w:left w:w="62" w:type="dxa"/>
          <w:right w:w="62" w:type="dxa"/>
        </w:tblCellMar>
        <w:tblLook w:val="0000" w:firstRow="0" w:lastRow="0" w:firstColumn="0" w:lastColumn="0" w:noHBand="0" w:noVBand="0"/>
      </w:tblPr>
      <w:tblGrid>
        <w:gridCol w:w="2745"/>
        <w:gridCol w:w="1093"/>
        <w:gridCol w:w="1103"/>
        <w:gridCol w:w="1093"/>
        <w:gridCol w:w="1093"/>
        <w:gridCol w:w="2749"/>
        <w:gridCol w:w="1093"/>
        <w:gridCol w:w="1103"/>
        <w:gridCol w:w="1093"/>
        <w:gridCol w:w="1093"/>
      </w:tblGrid>
      <w:tr w:rsidR="00941071" w14:paraId="4FC2D2A6" w14:textId="77777777" w:rsidTr="00CA296B">
        <w:trPr>
          <w:trHeight w:val="523"/>
        </w:trPr>
        <w:tc>
          <w:tcPr>
            <w:tcW w:w="2745" w:type="dxa"/>
            <w:tcBorders>
              <w:top w:val="single" w:sz="4" w:space="0" w:color="auto"/>
              <w:left w:val="single" w:sz="4" w:space="0" w:color="auto"/>
              <w:bottom w:val="single" w:sz="4" w:space="0" w:color="auto"/>
              <w:right w:val="single" w:sz="4" w:space="0" w:color="auto"/>
            </w:tcBorders>
            <w:vAlign w:val="center"/>
          </w:tcPr>
          <w:p w14:paraId="3AA005D4"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ENTRATE</w:t>
            </w:r>
          </w:p>
        </w:tc>
        <w:tc>
          <w:tcPr>
            <w:tcW w:w="1093" w:type="dxa"/>
            <w:tcBorders>
              <w:top w:val="single" w:sz="4" w:space="0" w:color="auto"/>
              <w:left w:val="single" w:sz="4" w:space="0" w:color="auto"/>
              <w:bottom w:val="single" w:sz="4" w:space="0" w:color="auto"/>
              <w:right w:val="single" w:sz="4" w:space="0" w:color="auto"/>
            </w:tcBorders>
            <w:vAlign w:val="center"/>
          </w:tcPr>
          <w:p w14:paraId="280C6AD6"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CASSA</w:t>
            </w:r>
          </w:p>
          <w:p w14:paraId="7F6B5EE4"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ANNO 2021</w:t>
            </w:r>
          </w:p>
        </w:tc>
        <w:tc>
          <w:tcPr>
            <w:tcW w:w="1103" w:type="dxa"/>
            <w:tcBorders>
              <w:top w:val="single" w:sz="4" w:space="0" w:color="auto"/>
              <w:left w:val="single" w:sz="4" w:space="0" w:color="auto"/>
              <w:bottom w:val="single" w:sz="4" w:space="0" w:color="auto"/>
              <w:right w:val="single" w:sz="4" w:space="0" w:color="auto"/>
            </w:tcBorders>
            <w:vAlign w:val="center"/>
          </w:tcPr>
          <w:p w14:paraId="55245826"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COMPETENZA ANNO 2021</w:t>
            </w:r>
          </w:p>
        </w:tc>
        <w:tc>
          <w:tcPr>
            <w:tcW w:w="1093" w:type="dxa"/>
            <w:tcBorders>
              <w:top w:val="single" w:sz="4" w:space="0" w:color="auto"/>
              <w:left w:val="single" w:sz="4" w:space="0" w:color="auto"/>
              <w:bottom w:val="single" w:sz="4" w:space="0" w:color="auto"/>
              <w:right w:val="single" w:sz="4" w:space="0" w:color="auto"/>
            </w:tcBorders>
            <w:vAlign w:val="center"/>
          </w:tcPr>
          <w:p w14:paraId="6E568571"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COMPETENZA ANNO 2022</w:t>
            </w:r>
          </w:p>
        </w:tc>
        <w:tc>
          <w:tcPr>
            <w:tcW w:w="1093" w:type="dxa"/>
            <w:tcBorders>
              <w:top w:val="single" w:sz="4" w:space="0" w:color="auto"/>
              <w:left w:val="single" w:sz="4" w:space="0" w:color="auto"/>
              <w:bottom w:val="single" w:sz="4" w:space="0" w:color="auto"/>
              <w:right w:val="single" w:sz="4" w:space="0" w:color="auto"/>
            </w:tcBorders>
            <w:vAlign w:val="center"/>
          </w:tcPr>
          <w:p w14:paraId="084A1F83"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COMPETENZA ANNO 2023</w:t>
            </w:r>
          </w:p>
        </w:tc>
        <w:tc>
          <w:tcPr>
            <w:tcW w:w="2749" w:type="dxa"/>
            <w:tcBorders>
              <w:top w:val="single" w:sz="4" w:space="0" w:color="auto"/>
              <w:left w:val="single" w:sz="4" w:space="0" w:color="auto"/>
              <w:bottom w:val="single" w:sz="4" w:space="0" w:color="auto"/>
              <w:right w:val="single" w:sz="4" w:space="0" w:color="auto"/>
            </w:tcBorders>
            <w:vAlign w:val="center"/>
          </w:tcPr>
          <w:p w14:paraId="1EA7A7F4"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SPESE</w:t>
            </w:r>
          </w:p>
        </w:tc>
        <w:tc>
          <w:tcPr>
            <w:tcW w:w="1093" w:type="dxa"/>
            <w:tcBorders>
              <w:top w:val="single" w:sz="4" w:space="0" w:color="auto"/>
              <w:left w:val="single" w:sz="4" w:space="0" w:color="auto"/>
              <w:bottom w:val="single" w:sz="4" w:space="0" w:color="auto"/>
              <w:right w:val="single" w:sz="4" w:space="0" w:color="auto"/>
            </w:tcBorders>
            <w:vAlign w:val="center"/>
          </w:tcPr>
          <w:p w14:paraId="20E2FA6F"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CASSA</w:t>
            </w:r>
          </w:p>
          <w:p w14:paraId="3EAE300B"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ANNO 2021</w:t>
            </w:r>
          </w:p>
        </w:tc>
        <w:tc>
          <w:tcPr>
            <w:tcW w:w="1103" w:type="dxa"/>
            <w:tcBorders>
              <w:top w:val="single" w:sz="4" w:space="0" w:color="auto"/>
              <w:left w:val="single" w:sz="4" w:space="0" w:color="auto"/>
              <w:bottom w:val="single" w:sz="4" w:space="0" w:color="auto"/>
              <w:right w:val="single" w:sz="4" w:space="0" w:color="auto"/>
            </w:tcBorders>
            <w:vAlign w:val="center"/>
          </w:tcPr>
          <w:p w14:paraId="3B75E6EB"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COMPETENZA ANNO 2021</w:t>
            </w:r>
          </w:p>
        </w:tc>
        <w:tc>
          <w:tcPr>
            <w:tcW w:w="1093" w:type="dxa"/>
            <w:tcBorders>
              <w:top w:val="single" w:sz="4" w:space="0" w:color="auto"/>
              <w:left w:val="single" w:sz="4" w:space="0" w:color="auto"/>
              <w:bottom w:val="single" w:sz="4" w:space="0" w:color="auto"/>
              <w:right w:val="single" w:sz="4" w:space="0" w:color="auto"/>
            </w:tcBorders>
            <w:vAlign w:val="center"/>
          </w:tcPr>
          <w:p w14:paraId="3528A5CE"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COMPETENZA ANNO 2022</w:t>
            </w:r>
          </w:p>
        </w:tc>
        <w:tc>
          <w:tcPr>
            <w:tcW w:w="1093" w:type="dxa"/>
            <w:tcBorders>
              <w:top w:val="single" w:sz="4" w:space="0" w:color="auto"/>
              <w:left w:val="single" w:sz="4" w:space="0" w:color="auto"/>
              <w:bottom w:val="single" w:sz="4" w:space="0" w:color="auto"/>
              <w:right w:val="single" w:sz="4" w:space="0" w:color="auto"/>
            </w:tcBorders>
            <w:vAlign w:val="center"/>
          </w:tcPr>
          <w:p w14:paraId="736DA0E8" w14:textId="77777777" w:rsidR="00941071" w:rsidRDefault="00941071" w:rsidP="006B1B6A">
            <w:pPr>
              <w:autoSpaceDE w:val="0"/>
              <w:autoSpaceDN w:val="0"/>
              <w:adjustRightInd w:val="0"/>
              <w:spacing w:after="0" w:line="240" w:lineRule="auto"/>
              <w:jc w:val="center"/>
              <w:rPr>
                <w:rFonts w:ascii="Arial" w:hAnsi="Arial" w:cs="Arial"/>
                <w:b/>
                <w:bCs/>
                <w:sz w:val="12"/>
                <w:szCs w:val="12"/>
              </w:rPr>
            </w:pPr>
            <w:r>
              <w:rPr>
                <w:rFonts w:ascii="Arial" w:hAnsi="Arial" w:cs="Arial"/>
                <w:b/>
                <w:bCs/>
                <w:sz w:val="12"/>
                <w:szCs w:val="12"/>
              </w:rPr>
              <w:t>COMPETENZA ANNO 2023</w:t>
            </w:r>
          </w:p>
        </w:tc>
      </w:tr>
      <w:tr w:rsidR="00941071" w14:paraId="0C4CBFAF" w14:textId="77777777" w:rsidTr="00CA296B">
        <w:trPr>
          <w:trHeight w:val="204"/>
        </w:trPr>
        <w:tc>
          <w:tcPr>
            <w:tcW w:w="2745" w:type="dxa"/>
            <w:tcBorders>
              <w:top w:val="single" w:sz="4" w:space="0" w:color="auto"/>
              <w:left w:val="single" w:sz="4" w:space="0" w:color="auto"/>
              <w:bottom w:val="nil"/>
              <w:right w:val="single" w:sz="4" w:space="0" w:color="auto"/>
            </w:tcBorders>
            <w:vAlign w:val="center"/>
          </w:tcPr>
          <w:p w14:paraId="00181994" w14:textId="77777777" w:rsidR="00941071" w:rsidRDefault="00941071" w:rsidP="006B1B6A">
            <w:pPr>
              <w:autoSpaceDE w:val="0"/>
              <w:autoSpaceDN w:val="0"/>
              <w:adjustRightInd w:val="0"/>
              <w:spacing w:after="0" w:line="240" w:lineRule="auto"/>
              <w:rPr>
                <w:rFonts w:ascii="Arial" w:hAnsi="Arial" w:cs="Arial"/>
                <w:b/>
                <w:bCs/>
                <w:sz w:val="10"/>
                <w:szCs w:val="10"/>
              </w:rPr>
            </w:pPr>
          </w:p>
        </w:tc>
        <w:tc>
          <w:tcPr>
            <w:tcW w:w="1093" w:type="dxa"/>
            <w:tcBorders>
              <w:top w:val="single" w:sz="4" w:space="0" w:color="auto"/>
              <w:left w:val="single" w:sz="4" w:space="0" w:color="auto"/>
              <w:bottom w:val="nil"/>
              <w:right w:val="single" w:sz="4" w:space="0" w:color="auto"/>
            </w:tcBorders>
            <w:vAlign w:val="center"/>
          </w:tcPr>
          <w:p w14:paraId="3799EC20" w14:textId="77777777" w:rsidR="00941071" w:rsidRDefault="00941071" w:rsidP="006B1B6A">
            <w:pPr>
              <w:autoSpaceDE w:val="0"/>
              <w:autoSpaceDN w:val="0"/>
              <w:adjustRightInd w:val="0"/>
              <w:spacing w:after="0" w:line="240" w:lineRule="auto"/>
              <w:jc w:val="right"/>
              <w:rPr>
                <w:rFonts w:ascii="Arial" w:hAnsi="Arial" w:cs="Arial"/>
                <w:b/>
                <w:bCs/>
                <w:sz w:val="10"/>
                <w:szCs w:val="10"/>
              </w:rPr>
            </w:pPr>
          </w:p>
        </w:tc>
        <w:tc>
          <w:tcPr>
            <w:tcW w:w="1103" w:type="dxa"/>
            <w:tcBorders>
              <w:top w:val="single" w:sz="4" w:space="0" w:color="auto"/>
              <w:left w:val="single" w:sz="4" w:space="0" w:color="auto"/>
              <w:bottom w:val="nil"/>
              <w:right w:val="single" w:sz="4" w:space="0" w:color="auto"/>
            </w:tcBorders>
            <w:vAlign w:val="center"/>
          </w:tcPr>
          <w:p w14:paraId="27046BA8" w14:textId="77777777" w:rsidR="00941071" w:rsidRDefault="00941071" w:rsidP="006B1B6A">
            <w:pPr>
              <w:autoSpaceDE w:val="0"/>
              <w:autoSpaceDN w:val="0"/>
              <w:adjustRightInd w:val="0"/>
              <w:spacing w:after="0" w:line="240" w:lineRule="auto"/>
              <w:jc w:val="right"/>
              <w:rPr>
                <w:rFonts w:ascii="Arial" w:hAnsi="Arial" w:cs="Arial"/>
                <w:b/>
                <w:bCs/>
                <w:sz w:val="10"/>
                <w:szCs w:val="10"/>
              </w:rPr>
            </w:pPr>
          </w:p>
        </w:tc>
        <w:tc>
          <w:tcPr>
            <w:tcW w:w="1093" w:type="dxa"/>
            <w:tcBorders>
              <w:top w:val="single" w:sz="4" w:space="0" w:color="auto"/>
              <w:left w:val="single" w:sz="4" w:space="0" w:color="auto"/>
              <w:bottom w:val="nil"/>
              <w:right w:val="single" w:sz="4" w:space="0" w:color="auto"/>
            </w:tcBorders>
            <w:vAlign w:val="center"/>
          </w:tcPr>
          <w:p w14:paraId="6FA2DFF3" w14:textId="77777777" w:rsidR="00941071" w:rsidRDefault="00941071" w:rsidP="006B1B6A">
            <w:pPr>
              <w:autoSpaceDE w:val="0"/>
              <w:autoSpaceDN w:val="0"/>
              <w:adjustRightInd w:val="0"/>
              <w:spacing w:after="0" w:line="240" w:lineRule="auto"/>
              <w:jc w:val="right"/>
              <w:rPr>
                <w:rFonts w:ascii="Arial" w:hAnsi="Arial" w:cs="Arial"/>
                <w:b/>
                <w:bCs/>
                <w:sz w:val="10"/>
                <w:szCs w:val="10"/>
              </w:rPr>
            </w:pPr>
          </w:p>
        </w:tc>
        <w:tc>
          <w:tcPr>
            <w:tcW w:w="1093" w:type="dxa"/>
            <w:tcBorders>
              <w:top w:val="single" w:sz="4" w:space="0" w:color="auto"/>
              <w:left w:val="single" w:sz="4" w:space="0" w:color="auto"/>
              <w:bottom w:val="nil"/>
              <w:right w:val="single" w:sz="4" w:space="0" w:color="auto"/>
            </w:tcBorders>
            <w:vAlign w:val="center"/>
          </w:tcPr>
          <w:p w14:paraId="567657E6" w14:textId="77777777" w:rsidR="00941071" w:rsidRDefault="00941071" w:rsidP="006B1B6A">
            <w:pPr>
              <w:autoSpaceDE w:val="0"/>
              <w:autoSpaceDN w:val="0"/>
              <w:adjustRightInd w:val="0"/>
              <w:spacing w:after="0" w:line="240" w:lineRule="auto"/>
              <w:jc w:val="right"/>
              <w:rPr>
                <w:rFonts w:ascii="Arial" w:hAnsi="Arial" w:cs="Arial"/>
                <w:b/>
                <w:bCs/>
                <w:sz w:val="10"/>
                <w:szCs w:val="10"/>
              </w:rPr>
            </w:pPr>
          </w:p>
        </w:tc>
        <w:tc>
          <w:tcPr>
            <w:tcW w:w="2749" w:type="dxa"/>
            <w:tcBorders>
              <w:top w:val="single" w:sz="4" w:space="0" w:color="auto"/>
              <w:left w:val="single" w:sz="4" w:space="0" w:color="auto"/>
              <w:bottom w:val="nil"/>
              <w:right w:val="single" w:sz="4" w:space="0" w:color="auto"/>
            </w:tcBorders>
            <w:vAlign w:val="center"/>
          </w:tcPr>
          <w:p w14:paraId="1516FEAE" w14:textId="77777777" w:rsidR="00941071" w:rsidRDefault="00941071" w:rsidP="006B1B6A">
            <w:pPr>
              <w:autoSpaceDE w:val="0"/>
              <w:autoSpaceDN w:val="0"/>
              <w:adjustRightInd w:val="0"/>
              <w:spacing w:after="0" w:line="240" w:lineRule="auto"/>
              <w:rPr>
                <w:rFonts w:ascii="Arial" w:hAnsi="Arial" w:cs="Arial"/>
                <w:b/>
                <w:bCs/>
                <w:sz w:val="10"/>
                <w:szCs w:val="10"/>
              </w:rPr>
            </w:pPr>
          </w:p>
        </w:tc>
        <w:tc>
          <w:tcPr>
            <w:tcW w:w="1093" w:type="dxa"/>
            <w:tcBorders>
              <w:top w:val="single" w:sz="4" w:space="0" w:color="auto"/>
              <w:left w:val="single" w:sz="4" w:space="0" w:color="auto"/>
              <w:bottom w:val="nil"/>
              <w:right w:val="single" w:sz="4" w:space="0" w:color="auto"/>
            </w:tcBorders>
            <w:vAlign w:val="center"/>
          </w:tcPr>
          <w:p w14:paraId="2E3510CF" w14:textId="77777777" w:rsidR="00941071" w:rsidRDefault="00941071" w:rsidP="006B1B6A">
            <w:pPr>
              <w:autoSpaceDE w:val="0"/>
              <w:autoSpaceDN w:val="0"/>
              <w:adjustRightInd w:val="0"/>
              <w:spacing w:after="0" w:line="240" w:lineRule="auto"/>
              <w:jc w:val="right"/>
              <w:rPr>
                <w:rFonts w:ascii="Arial" w:hAnsi="Arial" w:cs="Arial"/>
                <w:b/>
                <w:bCs/>
                <w:sz w:val="10"/>
                <w:szCs w:val="10"/>
              </w:rPr>
            </w:pPr>
          </w:p>
        </w:tc>
        <w:tc>
          <w:tcPr>
            <w:tcW w:w="1103" w:type="dxa"/>
            <w:tcBorders>
              <w:top w:val="single" w:sz="4" w:space="0" w:color="auto"/>
              <w:left w:val="single" w:sz="4" w:space="0" w:color="auto"/>
              <w:bottom w:val="nil"/>
              <w:right w:val="single" w:sz="4" w:space="0" w:color="auto"/>
            </w:tcBorders>
            <w:vAlign w:val="center"/>
          </w:tcPr>
          <w:p w14:paraId="44D2A67F" w14:textId="77777777" w:rsidR="00941071" w:rsidRDefault="00941071" w:rsidP="006B1B6A">
            <w:pPr>
              <w:autoSpaceDE w:val="0"/>
              <w:autoSpaceDN w:val="0"/>
              <w:adjustRightInd w:val="0"/>
              <w:spacing w:after="0" w:line="240" w:lineRule="auto"/>
              <w:jc w:val="right"/>
              <w:rPr>
                <w:rFonts w:ascii="Arial" w:hAnsi="Arial" w:cs="Arial"/>
                <w:b/>
                <w:bCs/>
                <w:sz w:val="10"/>
                <w:szCs w:val="10"/>
              </w:rPr>
            </w:pPr>
          </w:p>
        </w:tc>
        <w:tc>
          <w:tcPr>
            <w:tcW w:w="1093" w:type="dxa"/>
            <w:tcBorders>
              <w:top w:val="single" w:sz="4" w:space="0" w:color="auto"/>
              <w:left w:val="single" w:sz="4" w:space="0" w:color="auto"/>
              <w:bottom w:val="nil"/>
              <w:right w:val="single" w:sz="4" w:space="0" w:color="auto"/>
            </w:tcBorders>
            <w:vAlign w:val="center"/>
          </w:tcPr>
          <w:p w14:paraId="604A330C" w14:textId="77777777" w:rsidR="00941071" w:rsidRDefault="00941071" w:rsidP="006B1B6A">
            <w:pPr>
              <w:autoSpaceDE w:val="0"/>
              <w:autoSpaceDN w:val="0"/>
              <w:adjustRightInd w:val="0"/>
              <w:spacing w:after="0" w:line="240" w:lineRule="auto"/>
              <w:jc w:val="right"/>
              <w:rPr>
                <w:rFonts w:ascii="Arial" w:hAnsi="Arial" w:cs="Arial"/>
                <w:b/>
                <w:bCs/>
                <w:sz w:val="10"/>
                <w:szCs w:val="10"/>
              </w:rPr>
            </w:pPr>
          </w:p>
        </w:tc>
        <w:tc>
          <w:tcPr>
            <w:tcW w:w="1093" w:type="dxa"/>
            <w:tcBorders>
              <w:top w:val="single" w:sz="4" w:space="0" w:color="auto"/>
              <w:left w:val="single" w:sz="4" w:space="0" w:color="auto"/>
              <w:bottom w:val="nil"/>
              <w:right w:val="single" w:sz="4" w:space="0" w:color="auto"/>
            </w:tcBorders>
            <w:vAlign w:val="center"/>
          </w:tcPr>
          <w:p w14:paraId="19953631" w14:textId="77777777" w:rsidR="00941071" w:rsidRDefault="00941071" w:rsidP="006B1B6A">
            <w:pPr>
              <w:autoSpaceDE w:val="0"/>
              <w:autoSpaceDN w:val="0"/>
              <w:adjustRightInd w:val="0"/>
              <w:spacing w:after="0" w:line="240" w:lineRule="auto"/>
              <w:jc w:val="right"/>
              <w:rPr>
                <w:rFonts w:ascii="Arial" w:hAnsi="Arial" w:cs="Arial"/>
                <w:b/>
                <w:bCs/>
                <w:sz w:val="10"/>
                <w:szCs w:val="10"/>
              </w:rPr>
            </w:pPr>
          </w:p>
        </w:tc>
      </w:tr>
      <w:tr w:rsidR="00941071" w14:paraId="23FE29AE" w14:textId="77777777" w:rsidTr="00CA296B">
        <w:trPr>
          <w:trHeight w:val="227"/>
        </w:trPr>
        <w:tc>
          <w:tcPr>
            <w:tcW w:w="2745" w:type="dxa"/>
            <w:tcBorders>
              <w:top w:val="nil"/>
              <w:left w:val="single" w:sz="4" w:space="0" w:color="auto"/>
              <w:bottom w:val="nil"/>
              <w:right w:val="single" w:sz="4" w:space="0" w:color="auto"/>
            </w:tcBorders>
            <w:vAlign w:val="center"/>
          </w:tcPr>
          <w:p w14:paraId="776253CB" w14:textId="77777777" w:rsidR="00941071" w:rsidRDefault="00941071" w:rsidP="006B1B6A">
            <w:pPr>
              <w:autoSpaceDE w:val="0"/>
              <w:autoSpaceDN w:val="0"/>
              <w:adjustRightInd w:val="0"/>
              <w:spacing w:after="0" w:line="240" w:lineRule="auto"/>
              <w:rPr>
                <w:rFonts w:ascii="Arial" w:hAnsi="Arial" w:cs="Arial"/>
                <w:b/>
                <w:bCs/>
                <w:sz w:val="10"/>
                <w:szCs w:val="10"/>
              </w:rPr>
            </w:pPr>
            <w:r>
              <w:rPr>
                <w:rFonts w:ascii="Arial" w:hAnsi="Arial" w:cs="Arial"/>
                <w:b/>
                <w:bCs/>
                <w:sz w:val="10"/>
                <w:szCs w:val="10"/>
              </w:rPr>
              <w:t>Fondo di cassa all'inizio dell'esercizio</w:t>
            </w:r>
          </w:p>
        </w:tc>
        <w:tc>
          <w:tcPr>
            <w:tcW w:w="1093" w:type="dxa"/>
            <w:tcBorders>
              <w:top w:val="nil"/>
              <w:left w:val="single" w:sz="4" w:space="0" w:color="auto"/>
              <w:bottom w:val="nil"/>
              <w:right w:val="single" w:sz="4" w:space="0" w:color="auto"/>
            </w:tcBorders>
            <w:vAlign w:val="center"/>
          </w:tcPr>
          <w:p w14:paraId="12358DEE"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191.629,11</w:t>
            </w:r>
          </w:p>
        </w:tc>
        <w:tc>
          <w:tcPr>
            <w:tcW w:w="1103" w:type="dxa"/>
            <w:tcBorders>
              <w:top w:val="nil"/>
              <w:left w:val="single" w:sz="4" w:space="0" w:color="auto"/>
              <w:bottom w:val="nil"/>
              <w:right w:val="single" w:sz="4" w:space="0" w:color="auto"/>
            </w:tcBorders>
            <w:vAlign w:val="center"/>
          </w:tcPr>
          <w:p w14:paraId="2B92AE9E"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35419DFE"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3156F4C3"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2749" w:type="dxa"/>
            <w:tcBorders>
              <w:top w:val="nil"/>
              <w:left w:val="single" w:sz="4" w:space="0" w:color="auto"/>
              <w:bottom w:val="nil"/>
              <w:right w:val="single" w:sz="4" w:space="0" w:color="auto"/>
            </w:tcBorders>
            <w:vAlign w:val="center"/>
          </w:tcPr>
          <w:p w14:paraId="6FF8AE5C"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3245F13D"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404487B4"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2016D65D"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272A7CB0" w14:textId="77777777" w:rsidR="00941071" w:rsidRDefault="00941071" w:rsidP="006B1B6A">
            <w:pPr>
              <w:autoSpaceDE w:val="0"/>
              <w:autoSpaceDN w:val="0"/>
              <w:adjustRightInd w:val="0"/>
              <w:spacing w:after="0" w:line="240" w:lineRule="auto"/>
              <w:jc w:val="right"/>
              <w:rPr>
                <w:rFonts w:ascii="Arial" w:hAnsi="Arial" w:cs="Arial"/>
                <w:sz w:val="10"/>
                <w:szCs w:val="10"/>
              </w:rPr>
            </w:pPr>
          </w:p>
        </w:tc>
      </w:tr>
      <w:tr w:rsidR="00941071" w14:paraId="73DA6022" w14:textId="77777777" w:rsidTr="00CA296B">
        <w:trPr>
          <w:trHeight w:val="204"/>
        </w:trPr>
        <w:tc>
          <w:tcPr>
            <w:tcW w:w="2745" w:type="dxa"/>
            <w:tcBorders>
              <w:top w:val="nil"/>
              <w:left w:val="single" w:sz="4" w:space="0" w:color="auto"/>
              <w:bottom w:val="nil"/>
              <w:right w:val="single" w:sz="4" w:space="0" w:color="auto"/>
            </w:tcBorders>
            <w:vAlign w:val="center"/>
          </w:tcPr>
          <w:p w14:paraId="6891C576" w14:textId="77777777" w:rsidR="00941071" w:rsidRDefault="00941071" w:rsidP="006B1B6A">
            <w:pPr>
              <w:autoSpaceDE w:val="0"/>
              <w:autoSpaceDN w:val="0"/>
              <w:adjustRightInd w:val="0"/>
              <w:spacing w:after="0" w:line="240" w:lineRule="auto"/>
              <w:rPr>
                <w:rFonts w:ascii="Arial" w:hAnsi="Arial" w:cs="Arial"/>
                <w:b/>
                <w:bCs/>
                <w:sz w:val="10"/>
                <w:szCs w:val="10"/>
              </w:rPr>
            </w:pPr>
            <w:r>
              <w:rPr>
                <w:rFonts w:ascii="Arial" w:hAnsi="Arial" w:cs="Arial"/>
                <w:b/>
                <w:bCs/>
                <w:sz w:val="10"/>
                <w:szCs w:val="10"/>
              </w:rPr>
              <w:t>Utilizzo avanzo di amministrazione</w:t>
            </w:r>
          </w:p>
        </w:tc>
        <w:tc>
          <w:tcPr>
            <w:tcW w:w="1093" w:type="dxa"/>
            <w:tcBorders>
              <w:top w:val="nil"/>
              <w:left w:val="single" w:sz="4" w:space="0" w:color="auto"/>
              <w:bottom w:val="nil"/>
              <w:right w:val="single" w:sz="4" w:space="0" w:color="auto"/>
            </w:tcBorders>
            <w:vAlign w:val="center"/>
          </w:tcPr>
          <w:p w14:paraId="3B51241F"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32E39473"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5FC2DBCA"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5176B05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2749" w:type="dxa"/>
            <w:tcBorders>
              <w:top w:val="nil"/>
              <w:left w:val="single" w:sz="4" w:space="0" w:color="auto"/>
              <w:bottom w:val="nil"/>
              <w:right w:val="single" w:sz="4" w:space="0" w:color="auto"/>
            </w:tcBorders>
            <w:vAlign w:val="center"/>
          </w:tcPr>
          <w:p w14:paraId="51570EC2"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Disavanzo di amministrazione</w:t>
            </w:r>
            <w:r>
              <w:rPr>
                <w:rFonts w:ascii="Arial" w:hAnsi="Arial" w:cs="Arial"/>
                <w:b/>
                <w:bCs/>
                <w:sz w:val="10"/>
                <w:szCs w:val="10"/>
                <w:vertAlign w:val="superscript"/>
              </w:rPr>
              <w:t>(1)</w:t>
            </w:r>
          </w:p>
        </w:tc>
        <w:tc>
          <w:tcPr>
            <w:tcW w:w="1093" w:type="dxa"/>
            <w:tcBorders>
              <w:top w:val="nil"/>
              <w:left w:val="single" w:sz="4" w:space="0" w:color="auto"/>
              <w:bottom w:val="nil"/>
              <w:right w:val="single" w:sz="4" w:space="0" w:color="auto"/>
            </w:tcBorders>
            <w:vAlign w:val="center"/>
          </w:tcPr>
          <w:p w14:paraId="13DE0192"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46EEF06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57890890"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3F1A6D28"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r>
      <w:tr w:rsidR="00941071" w14:paraId="227E1DF5" w14:textId="77777777" w:rsidTr="00CA296B">
        <w:trPr>
          <w:trHeight w:val="227"/>
        </w:trPr>
        <w:tc>
          <w:tcPr>
            <w:tcW w:w="2745" w:type="dxa"/>
            <w:tcBorders>
              <w:top w:val="nil"/>
              <w:left w:val="single" w:sz="4" w:space="0" w:color="auto"/>
              <w:bottom w:val="nil"/>
              <w:right w:val="single" w:sz="4" w:space="0" w:color="auto"/>
            </w:tcBorders>
            <w:vAlign w:val="center"/>
          </w:tcPr>
          <w:p w14:paraId="1BA6F8EE"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i/>
                <w:iCs/>
                <w:sz w:val="10"/>
                <w:szCs w:val="10"/>
              </w:rPr>
              <w:t>di cui Utilizzo Fondo anticipazioni di liquidità</w:t>
            </w:r>
          </w:p>
        </w:tc>
        <w:tc>
          <w:tcPr>
            <w:tcW w:w="1093" w:type="dxa"/>
            <w:tcBorders>
              <w:top w:val="nil"/>
              <w:left w:val="single" w:sz="4" w:space="0" w:color="auto"/>
              <w:bottom w:val="nil"/>
              <w:right w:val="single" w:sz="4" w:space="0" w:color="auto"/>
            </w:tcBorders>
            <w:vAlign w:val="center"/>
          </w:tcPr>
          <w:p w14:paraId="6FA8909C"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30C09BD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i/>
                <w:iCs/>
                <w:sz w:val="10"/>
                <w:szCs w:val="10"/>
              </w:rPr>
              <w:t>0,00</w:t>
            </w:r>
          </w:p>
        </w:tc>
        <w:tc>
          <w:tcPr>
            <w:tcW w:w="1093" w:type="dxa"/>
            <w:tcBorders>
              <w:top w:val="nil"/>
              <w:left w:val="single" w:sz="4" w:space="0" w:color="auto"/>
              <w:bottom w:val="nil"/>
              <w:right w:val="single" w:sz="4" w:space="0" w:color="auto"/>
            </w:tcBorders>
            <w:vAlign w:val="center"/>
          </w:tcPr>
          <w:p w14:paraId="68269789" w14:textId="77777777" w:rsidR="00941071" w:rsidRDefault="00941071" w:rsidP="006B1B6A">
            <w:pPr>
              <w:autoSpaceDE w:val="0"/>
              <w:autoSpaceDN w:val="0"/>
              <w:adjustRightInd w:val="0"/>
              <w:spacing w:after="0" w:line="240" w:lineRule="auto"/>
              <w:jc w:val="right"/>
              <w:rPr>
                <w:rFonts w:ascii="Arial" w:hAnsi="Arial" w:cs="Arial"/>
                <w:i/>
                <w:iCs/>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2B905137" w14:textId="77777777" w:rsidR="00941071" w:rsidRDefault="00941071" w:rsidP="006B1B6A">
            <w:pPr>
              <w:autoSpaceDE w:val="0"/>
              <w:autoSpaceDN w:val="0"/>
              <w:adjustRightInd w:val="0"/>
              <w:spacing w:after="0" w:line="240" w:lineRule="auto"/>
              <w:jc w:val="right"/>
              <w:rPr>
                <w:rFonts w:ascii="Arial" w:hAnsi="Arial" w:cs="Arial"/>
                <w:i/>
                <w:iCs/>
                <w:sz w:val="10"/>
                <w:szCs w:val="10"/>
              </w:rPr>
            </w:pPr>
            <w:r>
              <w:rPr>
                <w:rFonts w:ascii="Arial" w:hAnsi="Arial" w:cs="Arial"/>
                <w:sz w:val="10"/>
                <w:szCs w:val="10"/>
              </w:rPr>
              <w:t>0,00</w:t>
            </w:r>
          </w:p>
        </w:tc>
        <w:tc>
          <w:tcPr>
            <w:tcW w:w="2749" w:type="dxa"/>
            <w:tcBorders>
              <w:top w:val="nil"/>
              <w:left w:val="single" w:sz="4" w:space="0" w:color="auto"/>
              <w:bottom w:val="nil"/>
              <w:right w:val="single" w:sz="4" w:space="0" w:color="auto"/>
            </w:tcBorders>
            <w:vAlign w:val="center"/>
          </w:tcPr>
          <w:p w14:paraId="5A887AC7"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40DB0F4A"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2EE67269"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59BFE888"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324880B3" w14:textId="77777777" w:rsidR="00941071" w:rsidRDefault="00941071" w:rsidP="006B1B6A">
            <w:pPr>
              <w:autoSpaceDE w:val="0"/>
              <w:autoSpaceDN w:val="0"/>
              <w:adjustRightInd w:val="0"/>
              <w:spacing w:after="0" w:line="240" w:lineRule="auto"/>
              <w:jc w:val="right"/>
              <w:rPr>
                <w:rFonts w:ascii="Arial" w:hAnsi="Arial" w:cs="Arial"/>
                <w:sz w:val="10"/>
                <w:szCs w:val="10"/>
              </w:rPr>
            </w:pPr>
          </w:p>
        </w:tc>
      </w:tr>
      <w:tr w:rsidR="00941071" w14:paraId="6C5DF34C" w14:textId="77777777" w:rsidTr="00CA296B">
        <w:trPr>
          <w:trHeight w:val="432"/>
        </w:trPr>
        <w:tc>
          <w:tcPr>
            <w:tcW w:w="2745" w:type="dxa"/>
            <w:tcBorders>
              <w:top w:val="nil"/>
              <w:left w:val="single" w:sz="4" w:space="0" w:color="auto"/>
              <w:bottom w:val="nil"/>
              <w:right w:val="single" w:sz="4" w:space="0" w:color="auto"/>
            </w:tcBorders>
            <w:vAlign w:val="center"/>
          </w:tcPr>
          <w:p w14:paraId="5B500C0E" w14:textId="77777777" w:rsidR="00941071" w:rsidRDefault="00941071" w:rsidP="006B1B6A">
            <w:pPr>
              <w:autoSpaceDE w:val="0"/>
              <w:autoSpaceDN w:val="0"/>
              <w:adjustRightInd w:val="0"/>
              <w:spacing w:after="0" w:line="240" w:lineRule="auto"/>
              <w:rPr>
                <w:rFonts w:ascii="Arial" w:hAnsi="Arial" w:cs="Arial"/>
                <w:b/>
                <w:bCs/>
                <w:sz w:val="10"/>
                <w:szCs w:val="10"/>
              </w:rPr>
            </w:pPr>
          </w:p>
        </w:tc>
        <w:tc>
          <w:tcPr>
            <w:tcW w:w="1093" w:type="dxa"/>
            <w:tcBorders>
              <w:top w:val="nil"/>
              <w:left w:val="single" w:sz="4" w:space="0" w:color="auto"/>
              <w:bottom w:val="nil"/>
              <w:right w:val="single" w:sz="4" w:space="0" w:color="auto"/>
            </w:tcBorders>
            <w:vAlign w:val="center"/>
          </w:tcPr>
          <w:p w14:paraId="28EB5CF0"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68593395"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411CD783"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0A848426"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2749" w:type="dxa"/>
            <w:tcBorders>
              <w:top w:val="nil"/>
              <w:left w:val="single" w:sz="4" w:space="0" w:color="auto"/>
              <w:bottom w:val="nil"/>
              <w:right w:val="single" w:sz="4" w:space="0" w:color="auto"/>
            </w:tcBorders>
            <w:vAlign w:val="center"/>
          </w:tcPr>
          <w:p w14:paraId="18CE6B31"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Disavanzo derivante da debito autorizzato e non contratto</w:t>
            </w:r>
            <w:r>
              <w:rPr>
                <w:rFonts w:ascii="Arial" w:hAnsi="Arial" w:cs="Arial"/>
                <w:b/>
                <w:bCs/>
                <w:sz w:val="10"/>
                <w:szCs w:val="10"/>
                <w:vertAlign w:val="superscript"/>
              </w:rPr>
              <w:t>(2)</w:t>
            </w:r>
          </w:p>
        </w:tc>
        <w:tc>
          <w:tcPr>
            <w:tcW w:w="1093" w:type="dxa"/>
            <w:tcBorders>
              <w:top w:val="nil"/>
              <w:left w:val="single" w:sz="4" w:space="0" w:color="auto"/>
              <w:bottom w:val="nil"/>
              <w:right w:val="single" w:sz="4" w:space="0" w:color="auto"/>
            </w:tcBorders>
            <w:vAlign w:val="center"/>
          </w:tcPr>
          <w:p w14:paraId="41F2F1EB"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2037AA4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128C1A78"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23E03BAC"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r>
      <w:tr w:rsidR="00941071" w14:paraId="6CEDECB0" w14:textId="77777777" w:rsidTr="00CA296B">
        <w:trPr>
          <w:trHeight w:val="227"/>
        </w:trPr>
        <w:tc>
          <w:tcPr>
            <w:tcW w:w="2745" w:type="dxa"/>
            <w:tcBorders>
              <w:top w:val="nil"/>
              <w:left w:val="single" w:sz="4" w:space="0" w:color="auto"/>
              <w:bottom w:val="nil"/>
              <w:right w:val="single" w:sz="4" w:space="0" w:color="auto"/>
            </w:tcBorders>
            <w:vAlign w:val="center"/>
          </w:tcPr>
          <w:p w14:paraId="6B4BA531" w14:textId="77777777" w:rsidR="00941071" w:rsidRDefault="00941071" w:rsidP="006B1B6A">
            <w:pPr>
              <w:autoSpaceDE w:val="0"/>
              <w:autoSpaceDN w:val="0"/>
              <w:adjustRightInd w:val="0"/>
              <w:spacing w:after="0" w:line="240" w:lineRule="auto"/>
              <w:rPr>
                <w:rFonts w:ascii="Arial" w:hAnsi="Arial" w:cs="Arial"/>
                <w:b/>
                <w:bCs/>
                <w:sz w:val="10"/>
                <w:szCs w:val="10"/>
              </w:rPr>
            </w:pPr>
            <w:r>
              <w:rPr>
                <w:rFonts w:ascii="Arial" w:hAnsi="Arial" w:cs="Arial"/>
                <w:b/>
                <w:bCs/>
                <w:sz w:val="10"/>
                <w:szCs w:val="10"/>
              </w:rPr>
              <w:t>Fondo pluriennale vincolato</w:t>
            </w:r>
          </w:p>
        </w:tc>
        <w:tc>
          <w:tcPr>
            <w:tcW w:w="1093" w:type="dxa"/>
            <w:tcBorders>
              <w:top w:val="nil"/>
              <w:left w:val="single" w:sz="4" w:space="0" w:color="auto"/>
              <w:bottom w:val="nil"/>
              <w:right w:val="single" w:sz="4" w:space="0" w:color="auto"/>
            </w:tcBorders>
            <w:vAlign w:val="center"/>
          </w:tcPr>
          <w:p w14:paraId="500D28EF"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23E8347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55.829,89</w:t>
            </w:r>
          </w:p>
        </w:tc>
        <w:tc>
          <w:tcPr>
            <w:tcW w:w="1093" w:type="dxa"/>
            <w:tcBorders>
              <w:top w:val="nil"/>
              <w:left w:val="single" w:sz="4" w:space="0" w:color="auto"/>
              <w:bottom w:val="nil"/>
              <w:right w:val="single" w:sz="4" w:space="0" w:color="auto"/>
            </w:tcBorders>
            <w:vAlign w:val="center"/>
          </w:tcPr>
          <w:p w14:paraId="1E31725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69FBC3B9"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2749" w:type="dxa"/>
            <w:tcBorders>
              <w:top w:val="nil"/>
              <w:left w:val="single" w:sz="4" w:space="0" w:color="auto"/>
              <w:bottom w:val="nil"/>
              <w:right w:val="single" w:sz="4" w:space="0" w:color="auto"/>
            </w:tcBorders>
            <w:vAlign w:val="center"/>
          </w:tcPr>
          <w:p w14:paraId="7A908DC9"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169C4258"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03A9FA39"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2AF0FE6D"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7A5D6B65" w14:textId="77777777" w:rsidR="00941071" w:rsidRDefault="00941071" w:rsidP="006B1B6A">
            <w:pPr>
              <w:autoSpaceDE w:val="0"/>
              <w:autoSpaceDN w:val="0"/>
              <w:adjustRightInd w:val="0"/>
              <w:spacing w:after="0" w:line="240" w:lineRule="auto"/>
              <w:jc w:val="right"/>
              <w:rPr>
                <w:rFonts w:ascii="Arial" w:hAnsi="Arial" w:cs="Arial"/>
                <w:sz w:val="10"/>
                <w:szCs w:val="10"/>
              </w:rPr>
            </w:pPr>
          </w:p>
        </w:tc>
      </w:tr>
      <w:tr w:rsidR="00941071" w14:paraId="2A6CB5CF" w14:textId="77777777" w:rsidTr="00CA296B">
        <w:trPr>
          <w:trHeight w:val="432"/>
        </w:trPr>
        <w:tc>
          <w:tcPr>
            <w:tcW w:w="2745" w:type="dxa"/>
            <w:tcBorders>
              <w:top w:val="nil"/>
              <w:left w:val="single" w:sz="4" w:space="0" w:color="auto"/>
              <w:bottom w:val="nil"/>
              <w:right w:val="single" w:sz="4" w:space="0" w:color="auto"/>
            </w:tcBorders>
            <w:vAlign w:val="center"/>
          </w:tcPr>
          <w:p w14:paraId="7E9E0475"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1</w:t>
            </w:r>
            <w:r>
              <w:rPr>
                <w:rFonts w:ascii="Arial" w:hAnsi="Arial" w:cs="Arial"/>
                <w:sz w:val="10"/>
                <w:szCs w:val="10"/>
              </w:rPr>
              <w:t xml:space="preserve"> - Entrate correnti di natura tributaria, contributiva e perequativa</w:t>
            </w:r>
          </w:p>
        </w:tc>
        <w:tc>
          <w:tcPr>
            <w:tcW w:w="1093" w:type="dxa"/>
            <w:tcBorders>
              <w:top w:val="nil"/>
              <w:left w:val="single" w:sz="4" w:space="0" w:color="auto"/>
              <w:bottom w:val="nil"/>
              <w:right w:val="single" w:sz="4" w:space="0" w:color="auto"/>
            </w:tcBorders>
            <w:vAlign w:val="center"/>
          </w:tcPr>
          <w:p w14:paraId="0F1E0BB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294.522,21</w:t>
            </w:r>
          </w:p>
        </w:tc>
        <w:tc>
          <w:tcPr>
            <w:tcW w:w="1103" w:type="dxa"/>
            <w:tcBorders>
              <w:top w:val="nil"/>
              <w:left w:val="single" w:sz="4" w:space="0" w:color="auto"/>
              <w:bottom w:val="nil"/>
              <w:right w:val="single" w:sz="4" w:space="0" w:color="auto"/>
            </w:tcBorders>
            <w:vAlign w:val="center"/>
          </w:tcPr>
          <w:p w14:paraId="0EB363A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143.704,78</w:t>
            </w:r>
          </w:p>
        </w:tc>
        <w:tc>
          <w:tcPr>
            <w:tcW w:w="1093" w:type="dxa"/>
            <w:tcBorders>
              <w:top w:val="nil"/>
              <w:left w:val="single" w:sz="4" w:space="0" w:color="auto"/>
              <w:bottom w:val="nil"/>
              <w:right w:val="single" w:sz="4" w:space="0" w:color="auto"/>
            </w:tcBorders>
            <w:vAlign w:val="center"/>
          </w:tcPr>
          <w:p w14:paraId="130231FE"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143.800,00</w:t>
            </w:r>
          </w:p>
        </w:tc>
        <w:tc>
          <w:tcPr>
            <w:tcW w:w="1093" w:type="dxa"/>
            <w:tcBorders>
              <w:top w:val="nil"/>
              <w:left w:val="single" w:sz="4" w:space="0" w:color="auto"/>
              <w:bottom w:val="nil"/>
              <w:right w:val="single" w:sz="4" w:space="0" w:color="auto"/>
            </w:tcBorders>
            <w:vAlign w:val="center"/>
          </w:tcPr>
          <w:p w14:paraId="5644A59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149.137,00</w:t>
            </w:r>
          </w:p>
        </w:tc>
        <w:tc>
          <w:tcPr>
            <w:tcW w:w="2749" w:type="dxa"/>
            <w:tcBorders>
              <w:top w:val="nil"/>
              <w:left w:val="single" w:sz="4" w:space="0" w:color="auto"/>
              <w:bottom w:val="nil"/>
              <w:right w:val="single" w:sz="4" w:space="0" w:color="auto"/>
            </w:tcBorders>
            <w:vAlign w:val="center"/>
          </w:tcPr>
          <w:p w14:paraId="22910379" w14:textId="77777777" w:rsidR="00941071" w:rsidRDefault="00941071" w:rsidP="006B1B6A">
            <w:pPr>
              <w:autoSpaceDE w:val="0"/>
              <w:autoSpaceDN w:val="0"/>
              <w:adjustRightInd w:val="0"/>
              <w:spacing w:after="0" w:line="240" w:lineRule="auto"/>
              <w:rPr>
                <w:rFonts w:ascii="Arial" w:hAnsi="Arial" w:cs="Arial"/>
                <w:i/>
                <w:iCs/>
                <w:sz w:val="10"/>
                <w:szCs w:val="10"/>
              </w:rPr>
            </w:pPr>
            <w:r>
              <w:rPr>
                <w:rFonts w:ascii="Arial" w:hAnsi="Arial" w:cs="Arial"/>
                <w:i/>
                <w:iCs/>
                <w:sz w:val="10"/>
                <w:szCs w:val="10"/>
              </w:rPr>
              <w:t>Titolo 1 - Spese correnti</w:t>
            </w:r>
          </w:p>
        </w:tc>
        <w:tc>
          <w:tcPr>
            <w:tcW w:w="1093" w:type="dxa"/>
            <w:tcBorders>
              <w:top w:val="nil"/>
              <w:left w:val="single" w:sz="4" w:space="0" w:color="auto"/>
              <w:bottom w:val="nil"/>
              <w:right w:val="single" w:sz="4" w:space="0" w:color="auto"/>
            </w:tcBorders>
            <w:vAlign w:val="center"/>
          </w:tcPr>
          <w:p w14:paraId="303EF13B"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421.022,35</w:t>
            </w:r>
          </w:p>
        </w:tc>
        <w:tc>
          <w:tcPr>
            <w:tcW w:w="1103" w:type="dxa"/>
            <w:tcBorders>
              <w:top w:val="nil"/>
              <w:left w:val="single" w:sz="4" w:space="0" w:color="auto"/>
              <w:bottom w:val="nil"/>
              <w:right w:val="single" w:sz="4" w:space="0" w:color="auto"/>
            </w:tcBorders>
            <w:vAlign w:val="center"/>
          </w:tcPr>
          <w:p w14:paraId="79B927B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240.941,61</w:t>
            </w:r>
          </w:p>
        </w:tc>
        <w:tc>
          <w:tcPr>
            <w:tcW w:w="1093" w:type="dxa"/>
            <w:tcBorders>
              <w:top w:val="nil"/>
              <w:left w:val="single" w:sz="4" w:space="0" w:color="auto"/>
              <w:bottom w:val="nil"/>
              <w:right w:val="single" w:sz="4" w:space="0" w:color="auto"/>
            </w:tcBorders>
            <w:vAlign w:val="center"/>
          </w:tcPr>
          <w:p w14:paraId="4F359C0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230.267,22</w:t>
            </w:r>
          </w:p>
        </w:tc>
        <w:tc>
          <w:tcPr>
            <w:tcW w:w="1093" w:type="dxa"/>
            <w:tcBorders>
              <w:top w:val="nil"/>
              <w:left w:val="single" w:sz="4" w:space="0" w:color="auto"/>
              <w:bottom w:val="nil"/>
              <w:right w:val="single" w:sz="4" w:space="0" w:color="auto"/>
            </w:tcBorders>
            <w:vAlign w:val="center"/>
          </w:tcPr>
          <w:p w14:paraId="56AF9ED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215.878,58</w:t>
            </w:r>
          </w:p>
        </w:tc>
      </w:tr>
      <w:tr w:rsidR="00941071" w14:paraId="28197690" w14:textId="77777777" w:rsidTr="00CA296B">
        <w:trPr>
          <w:trHeight w:val="204"/>
        </w:trPr>
        <w:tc>
          <w:tcPr>
            <w:tcW w:w="2745" w:type="dxa"/>
            <w:tcBorders>
              <w:top w:val="nil"/>
              <w:left w:val="single" w:sz="4" w:space="0" w:color="auto"/>
              <w:bottom w:val="nil"/>
              <w:right w:val="single" w:sz="4" w:space="0" w:color="auto"/>
            </w:tcBorders>
            <w:vAlign w:val="center"/>
          </w:tcPr>
          <w:p w14:paraId="27877FAC" w14:textId="77777777" w:rsidR="00941071" w:rsidRDefault="00941071" w:rsidP="006B1B6A">
            <w:pPr>
              <w:autoSpaceDE w:val="0"/>
              <w:autoSpaceDN w:val="0"/>
              <w:adjustRightInd w:val="0"/>
              <w:spacing w:after="0" w:line="240" w:lineRule="auto"/>
              <w:rPr>
                <w:rFonts w:ascii="Arial" w:hAnsi="Arial" w:cs="Arial"/>
                <w:i/>
                <w:iCs/>
                <w:sz w:val="10"/>
                <w:szCs w:val="10"/>
              </w:rPr>
            </w:pPr>
          </w:p>
        </w:tc>
        <w:tc>
          <w:tcPr>
            <w:tcW w:w="1093" w:type="dxa"/>
            <w:tcBorders>
              <w:top w:val="nil"/>
              <w:left w:val="single" w:sz="4" w:space="0" w:color="auto"/>
              <w:bottom w:val="nil"/>
              <w:right w:val="single" w:sz="4" w:space="0" w:color="auto"/>
            </w:tcBorders>
            <w:vAlign w:val="center"/>
          </w:tcPr>
          <w:p w14:paraId="1439A92D"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1103" w:type="dxa"/>
            <w:tcBorders>
              <w:top w:val="nil"/>
              <w:left w:val="single" w:sz="4" w:space="0" w:color="auto"/>
              <w:bottom w:val="nil"/>
              <w:right w:val="single" w:sz="4" w:space="0" w:color="auto"/>
            </w:tcBorders>
            <w:vAlign w:val="center"/>
          </w:tcPr>
          <w:p w14:paraId="031BE5F7"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1093" w:type="dxa"/>
            <w:tcBorders>
              <w:top w:val="nil"/>
              <w:left w:val="single" w:sz="4" w:space="0" w:color="auto"/>
              <w:bottom w:val="nil"/>
              <w:right w:val="single" w:sz="4" w:space="0" w:color="auto"/>
            </w:tcBorders>
            <w:vAlign w:val="center"/>
          </w:tcPr>
          <w:p w14:paraId="6051D433"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1093" w:type="dxa"/>
            <w:tcBorders>
              <w:top w:val="nil"/>
              <w:left w:val="single" w:sz="4" w:space="0" w:color="auto"/>
              <w:bottom w:val="nil"/>
              <w:right w:val="single" w:sz="4" w:space="0" w:color="auto"/>
            </w:tcBorders>
            <w:vAlign w:val="center"/>
          </w:tcPr>
          <w:p w14:paraId="3E468D75"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2749" w:type="dxa"/>
            <w:tcBorders>
              <w:top w:val="nil"/>
              <w:left w:val="single" w:sz="4" w:space="0" w:color="auto"/>
              <w:bottom w:val="nil"/>
              <w:right w:val="single" w:sz="4" w:space="0" w:color="auto"/>
            </w:tcBorders>
            <w:vAlign w:val="center"/>
          </w:tcPr>
          <w:p w14:paraId="33ADA5AF" w14:textId="77777777" w:rsidR="00941071" w:rsidRDefault="00941071" w:rsidP="006B1B6A">
            <w:pPr>
              <w:autoSpaceDE w:val="0"/>
              <w:autoSpaceDN w:val="0"/>
              <w:adjustRightInd w:val="0"/>
              <w:spacing w:after="0" w:line="240" w:lineRule="auto"/>
              <w:rPr>
                <w:rFonts w:ascii="Arial" w:hAnsi="Arial" w:cs="Arial"/>
                <w:i/>
                <w:iCs/>
                <w:sz w:val="10"/>
                <w:szCs w:val="10"/>
              </w:rPr>
            </w:pPr>
            <w:r>
              <w:rPr>
                <w:rFonts w:ascii="Arial" w:hAnsi="Arial" w:cs="Arial"/>
                <w:i/>
                <w:iCs/>
                <w:sz w:val="10"/>
                <w:szCs w:val="10"/>
              </w:rPr>
              <w:t>- di cui fondo pluriennale vincolato</w:t>
            </w:r>
          </w:p>
        </w:tc>
        <w:tc>
          <w:tcPr>
            <w:tcW w:w="1093" w:type="dxa"/>
            <w:tcBorders>
              <w:top w:val="nil"/>
              <w:left w:val="single" w:sz="4" w:space="0" w:color="auto"/>
              <w:bottom w:val="nil"/>
              <w:right w:val="single" w:sz="4" w:space="0" w:color="auto"/>
            </w:tcBorders>
            <w:vAlign w:val="center"/>
          </w:tcPr>
          <w:p w14:paraId="27B9FECC"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1103" w:type="dxa"/>
            <w:tcBorders>
              <w:top w:val="nil"/>
              <w:left w:val="single" w:sz="4" w:space="0" w:color="auto"/>
              <w:bottom w:val="nil"/>
              <w:right w:val="single" w:sz="4" w:space="0" w:color="auto"/>
            </w:tcBorders>
            <w:vAlign w:val="center"/>
          </w:tcPr>
          <w:p w14:paraId="257091E2" w14:textId="77777777" w:rsidR="00941071" w:rsidRDefault="00941071" w:rsidP="006B1B6A">
            <w:pPr>
              <w:autoSpaceDE w:val="0"/>
              <w:autoSpaceDN w:val="0"/>
              <w:adjustRightInd w:val="0"/>
              <w:spacing w:after="0" w:line="240" w:lineRule="auto"/>
              <w:jc w:val="right"/>
              <w:rPr>
                <w:rFonts w:ascii="Arial" w:hAnsi="Arial" w:cs="Arial"/>
                <w:i/>
                <w:iCs/>
                <w:sz w:val="10"/>
                <w:szCs w:val="10"/>
              </w:rPr>
            </w:pPr>
            <w:r>
              <w:rPr>
                <w:rFonts w:ascii="Arial" w:hAnsi="Arial" w:cs="Arial"/>
                <w:i/>
                <w:iCs/>
                <w:sz w:val="10"/>
                <w:szCs w:val="10"/>
              </w:rPr>
              <w:t>0,00</w:t>
            </w:r>
          </w:p>
        </w:tc>
        <w:tc>
          <w:tcPr>
            <w:tcW w:w="1093" w:type="dxa"/>
            <w:tcBorders>
              <w:top w:val="nil"/>
              <w:left w:val="single" w:sz="4" w:space="0" w:color="auto"/>
              <w:bottom w:val="nil"/>
              <w:right w:val="single" w:sz="4" w:space="0" w:color="auto"/>
            </w:tcBorders>
            <w:vAlign w:val="center"/>
          </w:tcPr>
          <w:p w14:paraId="6A99404C" w14:textId="77777777" w:rsidR="00941071" w:rsidRDefault="00941071" w:rsidP="006B1B6A">
            <w:pPr>
              <w:autoSpaceDE w:val="0"/>
              <w:autoSpaceDN w:val="0"/>
              <w:adjustRightInd w:val="0"/>
              <w:spacing w:after="0" w:line="240" w:lineRule="auto"/>
              <w:jc w:val="right"/>
              <w:rPr>
                <w:rFonts w:ascii="Arial" w:hAnsi="Arial" w:cs="Arial"/>
                <w:i/>
                <w:iCs/>
                <w:sz w:val="10"/>
                <w:szCs w:val="10"/>
              </w:rPr>
            </w:pPr>
            <w:r>
              <w:rPr>
                <w:rFonts w:ascii="Arial" w:hAnsi="Arial" w:cs="Arial"/>
                <w:i/>
                <w:iCs/>
                <w:sz w:val="10"/>
                <w:szCs w:val="10"/>
              </w:rPr>
              <w:t>0,00</w:t>
            </w:r>
          </w:p>
        </w:tc>
        <w:tc>
          <w:tcPr>
            <w:tcW w:w="1093" w:type="dxa"/>
            <w:tcBorders>
              <w:top w:val="nil"/>
              <w:left w:val="single" w:sz="4" w:space="0" w:color="auto"/>
              <w:bottom w:val="nil"/>
              <w:right w:val="single" w:sz="4" w:space="0" w:color="auto"/>
            </w:tcBorders>
            <w:vAlign w:val="center"/>
          </w:tcPr>
          <w:p w14:paraId="1444A277" w14:textId="77777777" w:rsidR="00941071" w:rsidRDefault="00941071" w:rsidP="006B1B6A">
            <w:pPr>
              <w:autoSpaceDE w:val="0"/>
              <w:autoSpaceDN w:val="0"/>
              <w:adjustRightInd w:val="0"/>
              <w:spacing w:after="0" w:line="240" w:lineRule="auto"/>
              <w:jc w:val="right"/>
              <w:rPr>
                <w:rFonts w:ascii="Arial" w:hAnsi="Arial" w:cs="Arial"/>
                <w:i/>
                <w:iCs/>
                <w:sz w:val="10"/>
                <w:szCs w:val="10"/>
              </w:rPr>
            </w:pPr>
            <w:r>
              <w:rPr>
                <w:rFonts w:ascii="Arial" w:hAnsi="Arial" w:cs="Arial"/>
                <w:i/>
                <w:iCs/>
                <w:sz w:val="10"/>
                <w:szCs w:val="10"/>
              </w:rPr>
              <w:t>0,00</w:t>
            </w:r>
          </w:p>
        </w:tc>
      </w:tr>
      <w:tr w:rsidR="00941071" w14:paraId="293D6F2F" w14:textId="77777777" w:rsidTr="00CA296B">
        <w:trPr>
          <w:trHeight w:val="227"/>
        </w:trPr>
        <w:tc>
          <w:tcPr>
            <w:tcW w:w="2745" w:type="dxa"/>
            <w:tcBorders>
              <w:top w:val="nil"/>
              <w:left w:val="single" w:sz="4" w:space="0" w:color="auto"/>
              <w:bottom w:val="nil"/>
              <w:right w:val="single" w:sz="4" w:space="0" w:color="auto"/>
            </w:tcBorders>
            <w:vAlign w:val="center"/>
          </w:tcPr>
          <w:p w14:paraId="73E64927"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2</w:t>
            </w:r>
            <w:r>
              <w:rPr>
                <w:rFonts w:ascii="Arial" w:hAnsi="Arial" w:cs="Arial"/>
                <w:sz w:val="10"/>
                <w:szCs w:val="10"/>
              </w:rPr>
              <w:t xml:space="preserve"> - Trasferimenti correnti</w:t>
            </w:r>
          </w:p>
        </w:tc>
        <w:tc>
          <w:tcPr>
            <w:tcW w:w="1093" w:type="dxa"/>
            <w:tcBorders>
              <w:top w:val="nil"/>
              <w:left w:val="single" w:sz="4" w:space="0" w:color="auto"/>
              <w:bottom w:val="nil"/>
              <w:right w:val="single" w:sz="4" w:space="0" w:color="auto"/>
            </w:tcBorders>
            <w:vAlign w:val="center"/>
          </w:tcPr>
          <w:p w14:paraId="64914B03"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112.696,22</w:t>
            </w:r>
          </w:p>
        </w:tc>
        <w:tc>
          <w:tcPr>
            <w:tcW w:w="1103" w:type="dxa"/>
            <w:tcBorders>
              <w:top w:val="nil"/>
              <w:left w:val="single" w:sz="4" w:space="0" w:color="auto"/>
              <w:bottom w:val="nil"/>
              <w:right w:val="single" w:sz="4" w:space="0" w:color="auto"/>
            </w:tcBorders>
            <w:vAlign w:val="center"/>
          </w:tcPr>
          <w:p w14:paraId="34F79705"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110.364,22</w:t>
            </w:r>
          </w:p>
        </w:tc>
        <w:tc>
          <w:tcPr>
            <w:tcW w:w="1093" w:type="dxa"/>
            <w:tcBorders>
              <w:top w:val="nil"/>
              <w:left w:val="single" w:sz="4" w:space="0" w:color="auto"/>
              <w:bottom w:val="nil"/>
              <w:right w:val="single" w:sz="4" w:space="0" w:color="auto"/>
            </w:tcBorders>
            <w:vAlign w:val="center"/>
          </w:tcPr>
          <w:p w14:paraId="196967FF"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100.343,22</w:t>
            </w:r>
          </w:p>
        </w:tc>
        <w:tc>
          <w:tcPr>
            <w:tcW w:w="1093" w:type="dxa"/>
            <w:tcBorders>
              <w:top w:val="nil"/>
              <w:left w:val="single" w:sz="4" w:space="0" w:color="auto"/>
              <w:bottom w:val="nil"/>
              <w:right w:val="single" w:sz="4" w:space="0" w:color="auto"/>
            </w:tcBorders>
            <w:vAlign w:val="center"/>
          </w:tcPr>
          <w:p w14:paraId="7BC7588E"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80.921,58</w:t>
            </w:r>
          </w:p>
        </w:tc>
        <w:tc>
          <w:tcPr>
            <w:tcW w:w="2749" w:type="dxa"/>
            <w:tcBorders>
              <w:top w:val="nil"/>
              <w:left w:val="single" w:sz="4" w:space="0" w:color="auto"/>
              <w:bottom w:val="nil"/>
              <w:right w:val="single" w:sz="4" w:space="0" w:color="auto"/>
            </w:tcBorders>
            <w:vAlign w:val="center"/>
          </w:tcPr>
          <w:p w14:paraId="299D4542"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1176D09E"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162DF67F"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7C562958"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107D128D" w14:textId="77777777" w:rsidR="00941071" w:rsidRDefault="00941071" w:rsidP="006B1B6A">
            <w:pPr>
              <w:autoSpaceDE w:val="0"/>
              <w:autoSpaceDN w:val="0"/>
              <w:adjustRightInd w:val="0"/>
              <w:spacing w:after="0" w:line="240" w:lineRule="auto"/>
              <w:jc w:val="right"/>
              <w:rPr>
                <w:rFonts w:ascii="Arial" w:hAnsi="Arial" w:cs="Arial"/>
                <w:sz w:val="10"/>
                <w:szCs w:val="10"/>
              </w:rPr>
            </w:pPr>
          </w:p>
        </w:tc>
      </w:tr>
      <w:tr w:rsidR="00941071" w14:paraId="26547E06" w14:textId="77777777" w:rsidTr="00CA296B">
        <w:trPr>
          <w:trHeight w:val="227"/>
        </w:trPr>
        <w:tc>
          <w:tcPr>
            <w:tcW w:w="2745" w:type="dxa"/>
            <w:tcBorders>
              <w:top w:val="nil"/>
              <w:left w:val="single" w:sz="4" w:space="0" w:color="auto"/>
              <w:bottom w:val="nil"/>
              <w:right w:val="single" w:sz="4" w:space="0" w:color="auto"/>
            </w:tcBorders>
            <w:vAlign w:val="center"/>
          </w:tcPr>
          <w:p w14:paraId="34DF2E40"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3</w:t>
            </w:r>
            <w:r>
              <w:rPr>
                <w:rFonts w:ascii="Arial" w:hAnsi="Arial" w:cs="Arial"/>
                <w:sz w:val="10"/>
                <w:szCs w:val="10"/>
              </w:rPr>
              <w:t xml:space="preserve"> - Entrate extratributarie</w:t>
            </w:r>
          </w:p>
        </w:tc>
        <w:tc>
          <w:tcPr>
            <w:tcW w:w="1093" w:type="dxa"/>
            <w:tcBorders>
              <w:top w:val="nil"/>
              <w:left w:val="single" w:sz="4" w:space="0" w:color="auto"/>
              <w:bottom w:val="nil"/>
              <w:right w:val="single" w:sz="4" w:space="0" w:color="auto"/>
            </w:tcBorders>
            <w:vAlign w:val="center"/>
          </w:tcPr>
          <w:p w14:paraId="70FE0E5C"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8.455,73</w:t>
            </w:r>
          </w:p>
        </w:tc>
        <w:tc>
          <w:tcPr>
            <w:tcW w:w="1103" w:type="dxa"/>
            <w:tcBorders>
              <w:top w:val="nil"/>
              <w:left w:val="single" w:sz="4" w:space="0" w:color="auto"/>
              <w:bottom w:val="nil"/>
              <w:right w:val="single" w:sz="4" w:space="0" w:color="auto"/>
            </w:tcBorders>
            <w:vAlign w:val="center"/>
          </w:tcPr>
          <w:p w14:paraId="5D79D9B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7.720,00</w:t>
            </w:r>
          </w:p>
        </w:tc>
        <w:tc>
          <w:tcPr>
            <w:tcW w:w="1093" w:type="dxa"/>
            <w:tcBorders>
              <w:top w:val="nil"/>
              <w:left w:val="single" w:sz="4" w:space="0" w:color="auto"/>
              <w:bottom w:val="nil"/>
              <w:right w:val="single" w:sz="4" w:space="0" w:color="auto"/>
            </w:tcBorders>
            <w:vAlign w:val="center"/>
          </w:tcPr>
          <w:p w14:paraId="26A1B90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7.770,00</w:t>
            </w:r>
          </w:p>
        </w:tc>
        <w:tc>
          <w:tcPr>
            <w:tcW w:w="1093" w:type="dxa"/>
            <w:tcBorders>
              <w:top w:val="nil"/>
              <w:left w:val="single" w:sz="4" w:space="0" w:color="auto"/>
              <w:bottom w:val="nil"/>
              <w:right w:val="single" w:sz="4" w:space="0" w:color="auto"/>
            </w:tcBorders>
            <w:vAlign w:val="center"/>
          </w:tcPr>
          <w:p w14:paraId="25439423"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8.020,00</w:t>
            </w:r>
          </w:p>
        </w:tc>
        <w:tc>
          <w:tcPr>
            <w:tcW w:w="2749" w:type="dxa"/>
            <w:tcBorders>
              <w:top w:val="nil"/>
              <w:left w:val="single" w:sz="4" w:space="0" w:color="auto"/>
              <w:bottom w:val="nil"/>
              <w:right w:val="single" w:sz="4" w:space="0" w:color="auto"/>
            </w:tcBorders>
            <w:vAlign w:val="center"/>
          </w:tcPr>
          <w:p w14:paraId="2C96D9B5"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322ACA2C"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2E9AD686"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052492AC"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671B889B" w14:textId="77777777" w:rsidR="00941071" w:rsidRDefault="00941071" w:rsidP="006B1B6A">
            <w:pPr>
              <w:autoSpaceDE w:val="0"/>
              <w:autoSpaceDN w:val="0"/>
              <w:adjustRightInd w:val="0"/>
              <w:spacing w:after="0" w:line="240" w:lineRule="auto"/>
              <w:jc w:val="right"/>
              <w:rPr>
                <w:rFonts w:ascii="Arial" w:hAnsi="Arial" w:cs="Arial"/>
                <w:sz w:val="10"/>
                <w:szCs w:val="10"/>
              </w:rPr>
            </w:pPr>
          </w:p>
        </w:tc>
      </w:tr>
      <w:tr w:rsidR="00941071" w14:paraId="60E7CBF0" w14:textId="77777777" w:rsidTr="00CA296B">
        <w:trPr>
          <w:trHeight w:val="204"/>
        </w:trPr>
        <w:tc>
          <w:tcPr>
            <w:tcW w:w="2745" w:type="dxa"/>
            <w:tcBorders>
              <w:top w:val="nil"/>
              <w:left w:val="single" w:sz="4" w:space="0" w:color="auto"/>
              <w:bottom w:val="nil"/>
              <w:right w:val="single" w:sz="4" w:space="0" w:color="auto"/>
            </w:tcBorders>
            <w:vAlign w:val="center"/>
          </w:tcPr>
          <w:p w14:paraId="12736C3F"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4</w:t>
            </w:r>
            <w:r>
              <w:rPr>
                <w:rFonts w:ascii="Arial" w:hAnsi="Arial" w:cs="Arial"/>
                <w:sz w:val="10"/>
                <w:szCs w:val="10"/>
              </w:rPr>
              <w:t xml:space="preserve"> - Entrate in conto capitale</w:t>
            </w:r>
          </w:p>
        </w:tc>
        <w:tc>
          <w:tcPr>
            <w:tcW w:w="1093" w:type="dxa"/>
            <w:tcBorders>
              <w:top w:val="nil"/>
              <w:left w:val="single" w:sz="4" w:space="0" w:color="auto"/>
              <w:bottom w:val="nil"/>
              <w:right w:val="single" w:sz="4" w:space="0" w:color="auto"/>
            </w:tcBorders>
            <w:vAlign w:val="center"/>
          </w:tcPr>
          <w:p w14:paraId="710C6BF9"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356.429,60</w:t>
            </w:r>
          </w:p>
        </w:tc>
        <w:tc>
          <w:tcPr>
            <w:tcW w:w="1103" w:type="dxa"/>
            <w:tcBorders>
              <w:top w:val="nil"/>
              <w:left w:val="single" w:sz="4" w:space="0" w:color="auto"/>
              <w:bottom w:val="nil"/>
              <w:right w:val="single" w:sz="4" w:space="0" w:color="auto"/>
            </w:tcBorders>
            <w:vAlign w:val="center"/>
          </w:tcPr>
          <w:p w14:paraId="04972D6A"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261.300,81</w:t>
            </w:r>
          </w:p>
        </w:tc>
        <w:tc>
          <w:tcPr>
            <w:tcW w:w="1093" w:type="dxa"/>
            <w:tcBorders>
              <w:top w:val="nil"/>
              <w:left w:val="single" w:sz="4" w:space="0" w:color="auto"/>
              <w:bottom w:val="nil"/>
              <w:right w:val="single" w:sz="4" w:space="0" w:color="auto"/>
            </w:tcBorders>
            <w:vAlign w:val="center"/>
          </w:tcPr>
          <w:p w14:paraId="36B5FC0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7E9234B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2749" w:type="dxa"/>
            <w:tcBorders>
              <w:top w:val="nil"/>
              <w:left w:val="single" w:sz="4" w:space="0" w:color="auto"/>
              <w:bottom w:val="nil"/>
              <w:right w:val="single" w:sz="4" w:space="0" w:color="auto"/>
            </w:tcBorders>
            <w:vAlign w:val="center"/>
          </w:tcPr>
          <w:p w14:paraId="49FD35B5"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2</w:t>
            </w:r>
            <w:r>
              <w:rPr>
                <w:rFonts w:ascii="Arial" w:hAnsi="Arial" w:cs="Arial"/>
                <w:sz w:val="10"/>
                <w:szCs w:val="10"/>
              </w:rPr>
              <w:t xml:space="preserve"> - Spese in conto capitale</w:t>
            </w:r>
          </w:p>
        </w:tc>
        <w:tc>
          <w:tcPr>
            <w:tcW w:w="1093" w:type="dxa"/>
            <w:tcBorders>
              <w:top w:val="nil"/>
              <w:left w:val="single" w:sz="4" w:space="0" w:color="auto"/>
              <w:bottom w:val="nil"/>
              <w:right w:val="single" w:sz="4" w:space="0" w:color="auto"/>
            </w:tcBorders>
            <w:vAlign w:val="center"/>
          </w:tcPr>
          <w:p w14:paraId="120249E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392.929,60</w:t>
            </w:r>
          </w:p>
        </w:tc>
        <w:tc>
          <w:tcPr>
            <w:tcW w:w="1103" w:type="dxa"/>
            <w:tcBorders>
              <w:top w:val="nil"/>
              <w:left w:val="single" w:sz="4" w:space="0" w:color="auto"/>
              <w:bottom w:val="nil"/>
              <w:right w:val="single" w:sz="4" w:space="0" w:color="auto"/>
            </w:tcBorders>
            <w:vAlign w:val="center"/>
          </w:tcPr>
          <w:p w14:paraId="7CD91081"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317.130,70</w:t>
            </w:r>
          </w:p>
        </w:tc>
        <w:tc>
          <w:tcPr>
            <w:tcW w:w="1093" w:type="dxa"/>
            <w:tcBorders>
              <w:top w:val="nil"/>
              <w:left w:val="single" w:sz="4" w:space="0" w:color="auto"/>
              <w:bottom w:val="nil"/>
              <w:right w:val="single" w:sz="4" w:space="0" w:color="auto"/>
            </w:tcBorders>
            <w:vAlign w:val="center"/>
          </w:tcPr>
          <w:p w14:paraId="2E5B27EA"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7A170A01"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r>
      <w:tr w:rsidR="00941071" w14:paraId="46192596" w14:textId="77777777" w:rsidTr="00CA296B">
        <w:trPr>
          <w:trHeight w:val="227"/>
        </w:trPr>
        <w:tc>
          <w:tcPr>
            <w:tcW w:w="2745" w:type="dxa"/>
            <w:tcBorders>
              <w:top w:val="nil"/>
              <w:left w:val="single" w:sz="4" w:space="0" w:color="auto"/>
              <w:bottom w:val="nil"/>
              <w:right w:val="single" w:sz="4" w:space="0" w:color="auto"/>
            </w:tcBorders>
            <w:vAlign w:val="center"/>
          </w:tcPr>
          <w:p w14:paraId="37878E87" w14:textId="77777777" w:rsidR="00941071" w:rsidRDefault="00941071" w:rsidP="006B1B6A">
            <w:pPr>
              <w:autoSpaceDE w:val="0"/>
              <w:autoSpaceDN w:val="0"/>
              <w:adjustRightInd w:val="0"/>
              <w:spacing w:after="0" w:line="240" w:lineRule="auto"/>
              <w:rPr>
                <w:rFonts w:ascii="Arial" w:hAnsi="Arial" w:cs="Arial"/>
                <w:i/>
                <w:iCs/>
                <w:sz w:val="10"/>
                <w:szCs w:val="10"/>
              </w:rPr>
            </w:pPr>
          </w:p>
        </w:tc>
        <w:tc>
          <w:tcPr>
            <w:tcW w:w="1093" w:type="dxa"/>
            <w:tcBorders>
              <w:top w:val="nil"/>
              <w:left w:val="single" w:sz="4" w:space="0" w:color="auto"/>
              <w:bottom w:val="nil"/>
              <w:right w:val="single" w:sz="4" w:space="0" w:color="auto"/>
            </w:tcBorders>
            <w:vAlign w:val="center"/>
          </w:tcPr>
          <w:p w14:paraId="6673B0CD"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1103" w:type="dxa"/>
            <w:tcBorders>
              <w:top w:val="nil"/>
              <w:left w:val="single" w:sz="4" w:space="0" w:color="auto"/>
              <w:bottom w:val="nil"/>
              <w:right w:val="single" w:sz="4" w:space="0" w:color="auto"/>
            </w:tcBorders>
            <w:vAlign w:val="center"/>
          </w:tcPr>
          <w:p w14:paraId="7F52878E"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1093" w:type="dxa"/>
            <w:tcBorders>
              <w:top w:val="nil"/>
              <w:left w:val="single" w:sz="4" w:space="0" w:color="auto"/>
              <w:bottom w:val="nil"/>
              <w:right w:val="single" w:sz="4" w:space="0" w:color="auto"/>
            </w:tcBorders>
            <w:vAlign w:val="center"/>
          </w:tcPr>
          <w:p w14:paraId="1C273FAF"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1093" w:type="dxa"/>
            <w:tcBorders>
              <w:top w:val="nil"/>
              <w:left w:val="single" w:sz="4" w:space="0" w:color="auto"/>
              <w:bottom w:val="nil"/>
              <w:right w:val="single" w:sz="4" w:space="0" w:color="auto"/>
            </w:tcBorders>
            <w:vAlign w:val="center"/>
          </w:tcPr>
          <w:p w14:paraId="28C2E209"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2749" w:type="dxa"/>
            <w:tcBorders>
              <w:top w:val="nil"/>
              <w:left w:val="single" w:sz="4" w:space="0" w:color="auto"/>
              <w:bottom w:val="nil"/>
              <w:right w:val="single" w:sz="4" w:space="0" w:color="auto"/>
            </w:tcBorders>
            <w:vAlign w:val="center"/>
          </w:tcPr>
          <w:p w14:paraId="5766355B" w14:textId="77777777" w:rsidR="00941071" w:rsidRDefault="00941071" w:rsidP="006B1B6A">
            <w:pPr>
              <w:autoSpaceDE w:val="0"/>
              <w:autoSpaceDN w:val="0"/>
              <w:adjustRightInd w:val="0"/>
              <w:spacing w:after="0" w:line="240" w:lineRule="auto"/>
              <w:rPr>
                <w:rFonts w:ascii="Arial" w:hAnsi="Arial" w:cs="Arial"/>
                <w:i/>
                <w:iCs/>
                <w:sz w:val="10"/>
                <w:szCs w:val="10"/>
              </w:rPr>
            </w:pPr>
            <w:r>
              <w:rPr>
                <w:rFonts w:ascii="Arial" w:hAnsi="Arial" w:cs="Arial"/>
                <w:i/>
                <w:iCs/>
                <w:sz w:val="10"/>
                <w:szCs w:val="10"/>
              </w:rPr>
              <w:t>- di cui fondo pluriennale vincolato</w:t>
            </w:r>
          </w:p>
        </w:tc>
        <w:tc>
          <w:tcPr>
            <w:tcW w:w="1093" w:type="dxa"/>
            <w:tcBorders>
              <w:top w:val="nil"/>
              <w:left w:val="single" w:sz="4" w:space="0" w:color="auto"/>
              <w:bottom w:val="nil"/>
              <w:right w:val="single" w:sz="4" w:space="0" w:color="auto"/>
            </w:tcBorders>
            <w:vAlign w:val="center"/>
          </w:tcPr>
          <w:p w14:paraId="0719C5D8" w14:textId="77777777" w:rsidR="00941071" w:rsidRDefault="00941071" w:rsidP="006B1B6A">
            <w:pPr>
              <w:autoSpaceDE w:val="0"/>
              <w:autoSpaceDN w:val="0"/>
              <w:adjustRightInd w:val="0"/>
              <w:spacing w:after="0" w:line="240" w:lineRule="auto"/>
              <w:jc w:val="right"/>
              <w:rPr>
                <w:rFonts w:ascii="Arial" w:hAnsi="Arial" w:cs="Arial"/>
                <w:i/>
                <w:iCs/>
                <w:sz w:val="10"/>
                <w:szCs w:val="10"/>
              </w:rPr>
            </w:pPr>
          </w:p>
        </w:tc>
        <w:tc>
          <w:tcPr>
            <w:tcW w:w="1103" w:type="dxa"/>
            <w:tcBorders>
              <w:top w:val="nil"/>
              <w:left w:val="single" w:sz="4" w:space="0" w:color="auto"/>
              <w:bottom w:val="nil"/>
              <w:right w:val="single" w:sz="4" w:space="0" w:color="auto"/>
            </w:tcBorders>
            <w:vAlign w:val="center"/>
          </w:tcPr>
          <w:p w14:paraId="02C7A486" w14:textId="77777777" w:rsidR="00941071" w:rsidRDefault="00941071" w:rsidP="006B1B6A">
            <w:pPr>
              <w:autoSpaceDE w:val="0"/>
              <w:autoSpaceDN w:val="0"/>
              <w:adjustRightInd w:val="0"/>
              <w:spacing w:after="0" w:line="240" w:lineRule="auto"/>
              <w:jc w:val="right"/>
              <w:rPr>
                <w:rFonts w:ascii="Arial" w:hAnsi="Arial" w:cs="Arial"/>
                <w:i/>
                <w:iCs/>
                <w:sz w:val="10"/>
                <w:szCs w:val="10"/>
              </w:rPr>
            </w:pPr>
            <w:r>
              <w:rPr>
                <w:rFonts w:ascii="Arial" w:hAnsi="Arial" w:cs="Arial"/>
                <w:i/>
                <w:iCs/>
                <w:sz w:val="10"/>
                <w:szCs w:val="10"/>
              </w:rPr>
              <w:t>0,00</w:t>
            </w:r>
          </w:p>
        </w:tc>
        <w:tc>
          <w:tcPr>
            <w:tcW w:w="1093" w:type="dxa"/>
            <w:tcBorders>
              <w:top w:val="nil"/>
              <w:left w:val="single" w:sz="4" w:space="0" w:color="auto"/>
              <w:bottom w:val="nil"/>
              <w:right w:val="single" w:sz="4" w:space="0" w:color="auto"/>
            </w:tcBorders>
            <w:vAlign w:val="center"/>
          </w:tcPr>
          <w:p w14:paraId="3FFF4CDF" w14:textId="77777777" w:rsidR="00941071" w:rsidRDefault="00941071" w:rsidP="006B1B6A">
            <w:pPr>
              <w:autoSpaceDE w:val="0"/>
              <w:autoSpaceDN w:val="0"/>
              <w:adjustRightInd w:val="0"/>
              <w:spacing w:after="0" w:line="240" w:lineRule="auto"/>
              <w:jc w:val="right"/>
              <w:rPr>
                <w:rFonts w:ascii="Arial" w:hAnsi="Arial" w:cs="Arial"/>
                <w:i/>
                <w:iCs/>
                <w:sz w:val="10"/>
                <w:szCs w:val="10"/>
              </w:rPr>
            </w:pPr>
            <w:r>
              <w:rPr>
                <w:rFonts w:ascii="Arial" w:hAnsi="Arial" w:cs="Arial"/>
                <w:i/>
                <w:iCs/>
                <w:sz w:val="10"/>
                <w:szCs w:val="10"/>
              </w:rPr>
              <w:t>0,00</w:t>
            </w:r>
          </w:p>
        </w:tc>
        <w:tc>
          <w:tcPr>
            <w:tcW w:w="1093" w:type="dxa"/>
            <w:tcBorders>
              <w:top w:val="nil"/>
              <w:left w:val="single" w:sz="4" w:space="0" w:color="auto"/>
              <w:bottom w:val="nil"/>
              <w:right w:val="single" w:sz="4" w:space="0" w:color="auto"/>
            </w:tcBorders>
            <w:vAlign w:val="center"/>
          </w:tcPr>
          <w:p w14:paraId="4034D697" w14:textId="77777777" w:rsidR="00941071" w:rsidRDefault="00941071" w:rsidP="006B1B6A">
            <w:pPr>
              <w:autoSpaceDE w:val="0"/>
              <w:autoSpaceDN w:val="0"/>
              <w:adjustRightInd w:val="0"/>
              <w:spacing w:after="0" w:line="240" w:lineRule="auto"/>
              <w:jc w:val="right"/>
              <w:rPr>
                <w:rFonts w:ascii="Arial" w:hAnsi="Arial" w:cs="Arial"/>
                <w:i/>
                <w:iCs/>
                <w:sz w:val="10"/>
                <w:szCs w:val="10"/>
              </w:rPr>
            </w:pPr>
            <w:r>
              <w:rPr>
                <w:rFonts w:ascii="Arial" w:hAnsi="Arial" w:cs="Arial"/>
                <w:i/>
                <w:iCs/>
                <w:sz w:val="10"/>
                <w:szCs w:val="10"/>
              </w:rPr>
              <w:t>0,00</w:t>
            </w:r>
          </w:p>
        </w:tc>
      </w:tr>
      <w:tr w:rsidR="00941071" w14:paraId="7D3071FC" w14:textId="77777777" w:rsidTr="00CA296B">
        <w:trPr>
          <w:trHeight w:val="204"/>
        </w:trPr>
        <w:tc>
          <w:tcPr>
            <w:tcW w:w="2745" w:type="dxa"/>
            <w:tcBorders>
              <w:top w:val="nil"/>
              <w:left w:val="single" w:sz="4" w:space="0" w:color="auto"/>
              <w:bottom w:val="nil"/>
              <w:right w:val="single" w:sz="4" w:space="0" w:color="auto"/>
            </w:tcBorders>
            <w:vAlign w:val="center"/>
          </w:tcPr>
          <w:p w14:paraId="4DC3D750"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5</w:t>
            </w:r>
            <w:r>
              <w:rPr>
                <w:rFonts w:ascii="Arial" w:hAnsi="Arial" w:cs="Arial"/>
                <w:sz w:val="10"/>
                <w:szCs w:val="10"/>
              </w:rPr>
              <w:t xml:space="preserve"> - Entrate da riduzione di attività finanziarie</w:t>
            </w:r>
          </w:p>
        </w:tc>
        <w:tc>
          <w:tcPr>
            <w:tcW w:w="1093" w:type="dxa"/>
            <w:tcBorders>
              <w:top w:val="nil"/>
              <w:left w:val="single" w:sz="4" w:space="0" w:color="auto"/>
              <w:bottom w:val="nil"/>
              <w:right w:val="single" w:sz="4" w:space="0" w:color="auto"/>
            </w:tcBorders>
            <w:vAlign w:val="center"/>
          </w:tcPr>
          <w:p w14:paraId="6D280083"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103" w:type="dxa"/>
            <w:tcBorders>
              <w:top w:val="nil"/>
              <w:left w:val="single" w:sz="4" w:space="0" w:color="auto"/>
              <w:bottom w:val="nil"/>
              <w:right w:val="single" w:sz="4" w:space="0" w:color="auto"/>
            </w:tcBorders>
            <w:vAlign w:val="center"/>
          </w:tcPr>
          <w:p w14:paraId="32A8835F"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05C4AF01"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657A6485"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2749" w:type="dxa"/>
            <w:tcBorders>
              <w:top w:val="nil"/>
              <w:left w:val="single" w:sz="4" w:space="0" w:color="auto"/>
              <w:bottom w:val="nil"/>
              <w:right w:val="single" w:sz="4" w:space="0" w:color="auto"/>
            </w:tcBorders>
            <w:vAlign w:val="center"/>
          </w:tcPr>
          <w:p w14:paraId="236F3422"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3</w:t>
            </w:r>
            <w:r>
              <w:rPr>
                <w:rFonts w:ascii="Arial" w:hAnsi="Arial" w:cs="Arial"/>
                <w:sz w:val="10"/>
                <w:szCs w:val="10"/>
              </w:rPr>
              <w:t xml:space="preserve"> - Spese per incremento di attività finanziarie</w:t>
            </w:r>
          </w:p>
        </w:tc>
        <w:tc>
          <w:tcPr>
            <w:tcW w:w="1093" w:type="dxa"/>
            <w:tcBorders>
              <w:top w:val="nil"/>
              <w:left w:val="single" w:sz="4" w:space="0" w:color="auto"/>
              <w:bottom w:val="nil"/>
              <w:right w:val="single" w:sz="4" w:space="0" w:color="auto"/>
            </w:tcBorders>
            <w:vAlign w:val="center"/>
          </w:tcPr>
          <w:p w14:paraId="7C2FD2D1"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103" w:type="dxa"/>
            <w:tcBorders>
              <w:top w:val="nil"/>
              <w:left w:val="single" w:sz="4" w:space="0" w:color="auto"/>
              <w:bottom w:val="nil"/>
              <w:right w:val="single" w:sz="4" w:space="0" w:color="auto"/>
            </w:tcBorders>
            <w:vAlign w:val="center"/>
          </w:tcPr>
          <w:p w14:paraId="51B78D4B"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09B44958"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646E794D"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r>
      <w:tr w:rsidR="00941071" w14:paraId="7A4C2434" w14:textId="77777777" w:rsidTr="00CA296B">
        <w:trPr>
          <w:trHeight w:val="227"/>
        </w:trPr>
        <w:tc>
          <w:tcPr>
            <w:tcW w:w="2745" w:type="dxa"/>
            <w:tcBorders>
              <w:top w:val="nil"/>
              <w:left w:val="single" w:sz="4" w:space="0" w:color="auto"/>
              <w:bottom w:val="nil"/>
              <w:right w:val="single" w:sz="4" w:space="0" w:color="auto"/>
            </w:tcBorders>
            <w:vAlign w:val="center"/>
          </w:tcPr>
          <w:p w14:paraId="4691C9C8"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61F6D399"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single" w:sz="4" w:space="0" w:color="auto"/>
              <w:right w:val="single" w:sz="4" w:space="0" w:color="auto"/>
            </w:tcBorders>
            <w:vAlign w:val="center"/>
          </w:tcPr>
          <w:p w14:paraId="55207B88"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5A300046"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7E875E89"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2749" w:type="dxa"/>
            <w:tcBorders>
              <w:top w:val="nil"/>
              <w:left w:val="single" w:sz="4" w:space="0" w:color="auto"/>
              <w:bottom w:val="nil"/>
              <w:right w:val="single" w:sz="4" w:space="0" w:color="auto"/>
            </w:tcBorders>
            <w:vAlign w:val="center"/>
          </w:tcPr>
          <w:p w14:paraId="2A429732"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i/>
                <w:iCs/>
                <w:sz w:val="10"/>
                <w:szCs w:val="10"/>
              </w:rPr>
              <w:t>- di cui fondo pluriennale vincolato</w:t>
            </w:r>
          </w:p>
        </w:tc>
        <w:tc>
          <w:tcPr>
            <w:tcW w:w="1093" w:type="dxa"/>
            <w:tcBorders>
              <w:top w:val="nil"/>
              <w:left w:val="single" w:sz="4" w:space="0" w:color="auto"/>
              <w:bottom w:val="single" w:sz="4" w:space="0" w:color="auto"/>
              <w:right w:val="single" w:sz="4" w:space="0" w:color="auto"/>
            </w:tcBorders>
            <w:vAlign w:val="center"/>
          </w:tcPr>
          <w:p w14:paraId="57AF2285"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single" w:sz="4" w:space="0" w:color="auto"/>
              <w:right w:val="single" w:sz="4" w:space="0" w:color="auto"/>
            </w:tcBorders>
            <w:vAlign w:val="center"/>
          </w:tcPr>
          <w:p w14:paraId="74CC1B7C"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i/>
                <w:iCs/>
                <w:sz w:val="10"/>
                <w:szCs w:val="10"/>
              </w:rPr>
              <w:t>0,00</w:t>
            </w:r>
          </w:p>
        </w:tc>
        <w:tc>
          <w:tcPr>
            <w:tcW w:w="1093" w:type="dxa"/>
            <w:tcBorders>
              <w:top w:val="nil"/>
              <w:left w:val="single" w:sz="4" w:space="0" w:color="auto"/>
              <w:bottom w:val="single" w:sz="4" w:space="0" w:color="auto"/>
              <w:right w:val="single" w:sz="4" w:space="0" w:color="auto"/>
            </w:tcBorders>
            <w:vAlign w:val="center"/>
          </w:tcPr>
          <w:p w14:paraId="554755B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i/>
                <w:iCs/>
                <w:sz w:val="10"/>
                <w:szCs w:val="10"/>
              </w:rPr>
              <w:t>0,00</w:t>
            </w:r>
          </w:p>
        </w:tc>
        <w:tc>
          <w:tcPr>
            <w:tcW w:w="1093" w:type="dxa"/>
            <w:tcBorders>
              <w:top w:val="nil"/>
              <w:left w:val="single" w:sz="4" w:space="0" w:color="auto"/>
              <w:bottom w:val="single" w:sz="4" w:space="0" w:color="auto"/>
              <w:right w:val="single" w:sz="4" w:space="0" w:color="auto"/>
            </w:tcBorders>
            <w:vAlign w:val="center"/>
          </w:tcPr>
          <w:p w14:paraId="2CB0161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i/>
                <w:iCs/>
                <w:sz w:val="10"/>
                <w:szCs w:val="10"/>
              </w:rPr>
              <w:t>0,00</w:t>
            </w:r>
          </w:p>
        </w:tc>
      </w:tr>
      <w:tr w:rsidR="00941071" w14:paraId="4D312346" w14:textId="77777777" w:rsidTr="00CA296B">
        <w:trPr>
          <w:trHeight w:val="204"/>
        </w:trPr>
        <w:tc>
          <w:tcPr>
            <w:tcW w:w="2745" w:type="dxa"/>
            <w:tcBorders>
              <w:top w:val="nil"/>
              <w:left w:val="single" w:sz="4" w:space="0" w:color="auto"/>
              <w:bottom w:val="nil"/>
              <w:right w:val="single" w:sz="4" w:space="0" w:color="auto"/>
            </w:tcBorders>
            <w:vAlign w:val="center"/>
          </w:tcPr>
          <w:p w14:paraId="5615D36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b/>
                <w:bCs/>
                <w:sz w:val="10"/>
                <w:szCs w:val="10"/>
              </w:rPr>
              <w:t>Totale entrate finali ……………</w:t>
            </w:r>
          </w:p>
        </w:tc>
        <w:tc>
          <w:tcPr>
            <w:tcW w:w="1093" w:type="dxa"/>
            <w:tcBorders>
              <w:top w:val="nil"/>
              <w:left w:val="single" w:sz="4" w:space="0" w:color="auto"/>
              <w:bottom w:val="single" w:sz="4" w:space="0" w:color="auto"/>
              <w:right w:val="single" w:sz="4" w:space="0" w:color="auto"/>
            </w:tcBorders>
            <w:vAlign w:val="center"/>
          </w:tcPr>
          <w:p w14:paraId="1E5C01A5"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772.103,76</w:t>
            </w:r>
          </w:p>
        </w:tc>
        <w:tc>
          <w:tcPr>
            <w:tcW w:w="1103" w:type="dxa"/>
            <w:tcBorders>
              <w:top w:val="nil"/>
              <w:left w:val="single" w:sz="4" w:space="0" w:color="auto"/>
              <w:bottom w:val="single" w:sz="4" w:space="0" w:color="auto"/>
              <w:right w:val="single" w:sz="4" w:space="0" w:color="auto"/>
            </w:tcBorders>
            <w:vAlign w:val="center"/>
          </w:tcPr>
          <w:p w14:paraId="4AB7C7A5"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523.089,81</w:t>
            </w:r>
          </w:p>
        </w:tc>
        <w:tc>
          <w:tcPr>
            <w:tcW w:w="1093" w:type="dxa"/>
            <w:tcBorders>
              <w:top w:val="nil"/>
              <w:left w:val="single" w:sz="4" w:space="0" w:color="auto"/>
              <w:bottom w:val="single" w:sz="4" w:space="0" w:color="auto"/>
              <w:right w:val="single" w:sz="4" w:space="0" w:color="auto"/>
            </w:tcBorders>
            <w:vAlign w:val="center"/>
          </w:tcPr>
          <w:p w14:paraId="0772E155"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251.913,22</w:t>
            </w:r>
          </w:p>
        </w:tc>
        <w:tc>
          <w:tcPr>
            <w:tcW w:w="1093" w:type="dxa"/>
            <w:tcBorders>
              <w:top w:val="nil"/>
              <w:left w:val="single" w:sz="4" w:space="0" w:color="auto"/>
              <w:bottom w:val="single" w:sz="4" w:space="0" w:color="auto"/>
              <w:right w:val="single" w:sz="4" w:space="0" w:color="auto"/>
            </w:tcBorders>
            <w:vAlign w:val="center"/>
          </w:tcPr>
          <w:p w14:paraId="5D3B2BEE"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238.078,58</w:t>
            </w:r>
          </w:p>
        </w:tc>
        <w:tc>
          <w:tcPr>
            <w:tcW w:w="2749" w:type="dxa"/>
            <w:tcBorders>
              <w:top w:val="nil"/>
              <w:left w:val="single" w:sz="4" w:space="0" w:color="auto"/>
              <w:bottom w:val="nil"/>
              <w:right w:val="single" w:sz="4" w:space="0" w:color="auto"/>
            </w:tcBorders>
            <w:vAlign w:val="center"/>
          </w:tcPr>
          <w:p w14:paraId="42113030"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b/>
                <w:bCs/>
                <w:sz w:val="10"/>
                <w:szCs w:val="10"/>
              </w:rPr>
              <w:t>Totale spese finali ……………</w:t>
            </w:r>
          </w:p>
        </w:tc>
        <w:tc>
          <w:tcPr>
            <w:tcW w:w="1093" w:type="dxa"/>
            <w:tcBorders>
              <w:top w:val="nil"/>
              <w:left w:val="single" w:sz="4" w:space="0" w:color="auto"/>
              <w:bottom w:val="single" w:sz="4" w:space="0" w:color="auto"/>
              <w:right w:val="single" w:sz="4" w:space="0" w:color="auto"/>
            </w:tcBorders>
            <w:vAlign w:val="center"/>
          </w:tcPr>
          <w:p w14:paraId="28727C6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813.951,95</w:t>
            </w:r>
          </w:p>
        </w:tc>
        <w:tc>
          <w:tcPr>
            <w:tcW w:w="1103" w:type="dxa"/>
            <w:tcBorders>
              <w:top w:val="nil"/>
              <w:left w:val="single" w:sz="4" w:space="0" w:color="auto"/>
              <w:bottom w:val="single" w:sz="4" w:space="0" w:color="auto"/>
              <w:right w:val="single" w:sz="4" w:space="0" w:color="auto"/>
            </w:tcBorders>
            <w:vAlign w:val="center"/>
          </w:tcPr>
          <w:p w14:paraId="4B1B428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558.072,31</w:t>
            </w:r>
          </w:p>
        </w:tc>
        <w:tc>
          <w:tcPr>
            <w:tcW w:w="1093" w:type="dxa"/>
            <w:tcBorders>
              <w:top w:val="nil"/>
              <w:left w:val="single" w:sz="4" w:space="0" w:color="auto"/>
              <w:bottom w:val="single" w:sz="4" w:space="0" w:color="auto"/>
              <w:right w:val="single" w:sz="4" w:space="0" w:color="auto"/>
            </w:tcBorders>
            <w:vAlign w:val="center"/>
          </w:tcPr>
          <w:p w14:paraId="6FD3F6FA"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230.267,22</w:t>
            </w:r>
          </w:p>
        </w:tc>
        <w:tc>
          <w:tcPr>
            <w:tcW w:w="1093" w:type="dxa"/>
            <w:tcBorders>
              <w:top w:val="nil"/>
              <w:left w:val="single" w:sz="4" w:space="0" w:color="auto"/>
              <w:bottom w:val="single" w:sz="4" w:space="0" w:color="auto"/>
              <w:right w:val="single" w:sz="4" w:space="0" w:color="auto"/>
            </w:tcBorders>
            <w:vAlign w:val="center"/>
          </w:tcPr>
          <w:p w14:paraId="31B6CF08"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215.878,58</w:t>
            </w:r>
          </w:p>
        </w:tc>
      </w:tr>
      <w:tr w:rsidR="00941071" w14:paraId="67A25823" w14:textId="77777777" w:rsidTr="00CA296B">
        <w:trPr>
          <w:trHeight w:val="227"/>
        </w:trPr>
        <w:tc>
          <w:tcPr>
            <w:tcW w:w="2745" w:type="dxa"/>
            <w:tcBorders>
              <w:top w:val="nil"/>
              <w:left w:val="single" w:sz="4" w:space="0" w:color="auto"/>
              <w:bottom w:val="nil"/>
              <w:right w:val="single" w:sz="4" w:space="0" w:color="auto"/>
            </w:tcBorders>
            <w:vAlign w:val="center"/>
          </w:tcPr>
          <w:p w14:paraId="71230533"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6</w:t>
            </w:r>
            <w:r>
              <w:rPr>
                <w:rFonts w:ascii="Arial" w:hAnsi="Arial" w:cs="Arial"/>
                <w:sz w:val="10"/>
                <w:szCs w:val="10"/>
              </w:rPr>
              <w:t xml:space="preserve"> - Accensione di prestiti</w:t>
            </w:r>
          </w:p>
        </w:tc>
        <w:tc>
          <w:tcPr>
            <w:tcW w:w="1093" w:type="dxa"/>
            <w:tcBorders>
              <w:top w:val="nil"/>
              <w:left w:val="single" w:sz="4" w:space="0" w:color="auto"/>
              <w:bottom w:val="nil"/>
              <w:right w:val="single" w:sz="4" w:space="0" w:color="auto"/>
            </w:tcBorders>
            <w:vAlign w:val="center"/>
          </w:tcPr>
          <w:p w14:paraId="678B6E6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103" w:type="dxa"/>
            <w:tcBorders>
              <w:top w:val="nil"/>
              <w:left w:val="single" w:sz="4" w:space="0" w:color="auto"/>
              <w:bottom w:val="nil"/>
              <w:right w:val="single" w:sz="4" w:space="0" w:color="auto"/>
            </w:tcBorders>
            <w:vAlign w:val="center"/>
          </w:tcPr>
          <w:p w14:paraId="6B16A55A"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5ED26248"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1093" w:type="dxa"/>
            <w:tcBorders>
              <w:top w:val="nil"/>
              <w:left w:val="single" w:sz="4" w:space="0" w:color="auto"/>
              <w:bottom w:val="nil"/>
              <w:right w:val="single" w:sz="4" w:space="0" w:color="auto"/>
            </w:tcBorders>
            <w:vAlign w:val="center"/>
          </w:tcPr>
          <w:p w14:paraId="4811564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0,00</w:t>
            </w:r>
          </w:p>
        </w:tc>
        <w:tc>
          <w:tcPr>
            <w:tcW w:w="2749" w:type="dxa"/>
            <w:tcBorders>
              <w:top w:val="nil"/>
              <w:left w:val="single" w:sz="4" w:space="0" w:color="auto"/>
              <w:bottom w:val="nil"/>
              <w:right w:val="single" w:sz="4" w:space="0" w:color="auto"/>
            </w:tcBorders>
            <w:vAlign w:val="center"/>
          </w:tcPr>
          <w:p w14:paraId="5C278768"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4</w:t>
            </w:r>
            <w:r>
              <w:rPr>
                <w:rFonts w:ascii="Arial" w:hAnsi="Arial" w:cs="Arial"/>
                <w:sz w:val="10"/>
                <w:szCs w:val="10"/>
              </w:rPr>
              <w:t xml:space="preserve"> - Rimborso di prestiti</w:t>
            </w:r>
          </w:p>
        </w:tc>
        <w:tc>
          <w:tcPr>
            <w:tcW w:w="1093" w:type="dxa"/>
            <w:tcBorders>
              <w:top w:val="nil"/>
              <w:left w:val="single" w:sz="4" w:space="0" w:color="auto"/>
              <w:bottom w:val="nil"/>
              <w:right w:val="single" w:sz="4" w:space="0" w:color="auto"/>
            </w:tcBorders>
            <w:vAlign w:val="center"/>
          </w:tcPr>
          <w:p w14:paraId="738281A9"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20.847,39</w:t>
            </w:r>
          </w:p>
        </w:tc>
        <w:tc>
          <w:tcPr>
            <w:tcW w:w="1103" w:type="dxa"/>
            <w:tcBorders>
              <w:top w:val="nil"/>
              <w:left w:val="single" w:sz="4" w:space="0" w:color="auto"/>
              <w:bottom w:val="nil"/>
              <w:right w:val="single" w:sz="4" w:space="0" w:color="auto"/>
            </w:tcBorders>
            <w:vAlign w:val="center"/>
          </w:tcPr>
          <w:p w14:paraId="70B52B4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20.847,39</w:t>
            </w:r>
          </w:p>
        </w:tc>
        <w:tc>
          <w:tcPr>
            <w:tcW w:w="1093" w:type="dxa"/>
            <w:tcBorders>
              <w:top w:val="nil"/>
              <w:left w:val="single" w:sz="4" w:space="0" w:color="auto"/>
              <w:bottom w:val="nil"/>
              <w:right w:val="single" w:sz="4" w:space="0" w:color="auto"/>
            </w:tcBorders>
            <w:vAlign w:val="center"/>
          </w:tcPr>
          <w:p w14:paraId="714A186F"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21.646,00</w:t>
            </w:r>
          </w:p>
        </w:tc>
        <w:tc>
          <w:tcPr>
            <w:tcW w:w="1093" w:type="dxa"/>
            <w:tcBorders>
              <w:top w:val="nil"/>
              <w:left w:val="single" w:sz="4" w:space="0" w:color="auto"/>
              <w:bottom w:val="nil"/>
              <w:right w:val="single" w:sz="4" w:space="0" w:color="auto"/>
            </w:tcBorders>
            <w:vAlign w:val="center"/>
          </w:tcPr>
          <w:p w14:paraId="42984BD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22.200,00</w:t>
            </w:r>
          </w:p>
        </w:tc>
      </w:tr>
      <w:tr w:rsidR="00941071" w14:paraId="02204A35" w14:textId="77777777" w:rsidTr="00CA296B">
        <w:trPr>
          <w:trHeight w:val="204"/>
        </w:trPr>
        <w:tc>
          <w:tcPr>
            <w:tcW w:w="2745" w:type="dxa"/>
            <w:tcBorders>
              <w:top w:val="nil"/>
              <w:left w:val="single" w:sz="4" w:space="0" w:color="auto"/>
              <w:bottom w:val="nil"/>
              <w:right w:val="single" w:sz="4" w:space="0" w:color="auto"/>
            </w:tcBorders>
            <w:vAlign w:val="center"/>
          </w:tcPr>
          <w:p w14:paraId="5A1C192B"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02FE7A64"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77A9F3CA"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4DFA85B2"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nil"/>
              <w:right w:val="single" w:sz="4" w:space="0" w:color="auto"/>
            </w:tcBorders>
            <w:vAlign w:val="center"/>
          </w:tcPr>
          <w:p w14:paraId="1EE7CB11"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2749" w:type="dxa"/>
            <w:tcBorders>
              <w:top w:val="nil"/>
              <w:left w:val="single" w:sz="4" w:space="0" w:color="auto"/>
              <w:bottom w:val="nil"/>
              <w:right w:val="single" w:sz="4" w:space="0" w:color="auto"/>
            </w:tcBorders>
            <w:vAlign w:val="center"/>
          </w:tcPr>
          <w:p w14:paraId="3D661701"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i/>
                <w:iCs/>
                <w:sz w:val="10"/>
                <w:szCs w:val="10"/>
              </w:rPr>
              <w:t>- di cui Fondo anticipazioni di liquidità</w:t>
            </w:r>
          </w:p>
        </w:tc>
        <w:tc>
          <w:tcPr>
            <w:tcW w:w="1093" w:type="dxa"/>
            <w:tcBorders>
              <w:top w:val="nil"/>
              <w:left w:val="single" w:sz="4" w:space="0" w:color="auto"/>
              <w:bottom w:val="nil"/>
              <w:right w:val="single" w:sz="4" w:space="0" w:color="auto"/>
            </w:tcBorders>
            <w:vAlign w:val="center"/>
          </w:tcPr>
          <w:p w14:paraId="108D5450"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nil"/>
              <w:right w:val="single" w:sz="4" w:space="0" w:color="auto"/>
            </w:tcBorders>
            <w:vAlign w:val="center"/>
          </w:tcPr>
          <w:p w14:paraId="18E8377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i/>
                <w:iCs/>
                <w:sz w:val="10"/>
                <w:szCs w:val="10"/>
              </w:rPr>
              <w:t>0,00</w:t>
            </w:r>
          </w:p>
        </w:tc>
        <w:tc>
          <w:tcPr>
            <w:tcW w:w="1093" w:type="dxa"/>
            <w:tcBorders>
              <w:top w:val="nil"/>
              <w:left w:val="single" w:sz="4" w:space="0" w:color="auto"/>
              <w:bottom w:val="nil"/>
              <w:right w:val="single" w:sz="4" w:space="0" w:color="auto"/>
            </w:tcBorders>
            <w:vAlign w:val="center"/>
          </w:tcPr>
          <w:p w14:paraId="1FA47EC3"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i/>
                <w:iCs/>
                <w:sz w:val="10"/>
                <w:szCs w:val="10"/>
              </w:rPr>
              <w:t>0,00</w:t>
            </w:r>
          </w:p>
        </w:tc>
        <w:tc>
          <w:tcPr>
            <w:tcW w:w="1093" w:type="dxa"/>
            <w:tcBorders>
              <w:top w:val="nil"/>
              <w:left w:val="single" w:sz="4" w:space="0" w:color="auto"/>
              <w:bottom w:val="nil"/>
              <w:right w:val="single" w:sz="4" w:space="0" w:color="auto"/>
            </w:tcBorders>
            <w:vAlign w:val="center"/>
          </w:tcPr>
          <w:p w14:paraId="049FD0F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i/>
                <w:iCs/>
                <w:sz w:val="10"/>
                <w:szCs w:val="10"/>
              </w:rPr>
              <w:t>0,00</w:t>
            </w:r>
          </w:p>
        </w:tc>
      </w:tr>
      <w:tr w:rsidR="00941071" w14:paraId="09DB05A3" w14:textId="77777777" w:rsidTr="00CA296B">
        <w:trPr>
          <w:trHeight w:val="455"/>
        </w:trPr>
        <w:tc>
          <w:tcPr>
            <w:tcW w:w="2745" w:type="dxa"/>
            <w:tcBorders>
              <w:top w:val="nil"/>
              <w:left w:val="single" w:sz="4" w:space="0" w:color="auto"/>
              <w:bottom w:val="nil"/>
              <w:right w:val="single" w:sz="4" w:space="0" w:color="auto"/>
            </w:tcBorders>
            <w:vAlign w:val="center"/>
          </w:tcPr>
          <w:p w14:paraId="2BCB88C1"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7</w:t>
            </w:r>
            <w:r>
              <w:rPr>
                <w:rFonts w:ascii="Arial" w:hAnsi="Arial" w:cs="Arial"/>
                <w:sz w:val="10"/>
                <w:szCs w:val="10"/>
              </w:rPr>
              <w:t xml:space="preserve"> - Anticipazioni da istituto tesoriere/cassiere</w:t>
            </w:r>
          </w:p>
        </w:tc>
        <w:tc>
          <w:tcPr>
            <w:tcW w:w="1093" w:type="dxa"/>
            <w:tcBorders>
              <w:top w:val="nil"/>
              <w:left w:val="single" w:sz="4" w:space="0" w:color="auto"/>
              <w:bottom w:val="nil"/>
              <w:right w:val="single" w:sz="4" w:space="0" w:color="auto"/>
            </w:tcBorders>
            <w:vAlign w:val="center"/>
          </w:tcPr>
          <w:p w14:paraId="3A4A221E"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100.000,00</w:t>
            </w:r>
          </w:p>
        </w:tc>
        <w:tc>
          <w:tcPr>
            <w:tcW w:w="1103" w:type="dxa"/>
            <w:tcBorders>
              <w:top w:val="nil"/>
              <w:left w:val="single" w:sz="4" w:space="0" w:color="auto"/>
              <w:bottom w:val="nil"/>
              <w:right w:val="single" w:sz="4" w:space="0" w:color="auto"/>
            </w:tcBorders>
            <w:vAlign w:val="center"/>
          </w:tcPr>
          <w:p w14:paraId="490BA6C0"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100.000,00</w:t>
            </w:r>
          </w:p>
        </w:tc>
        <w:tc>
          <w:tcPr>
            <w:tcW w:w="1093" w:type="dxa"/>
            <w:tcBorders>
              <w:top w:val="nil"/>
              <w:left w:val="single" w:sz="4" w:space="0" w:color="auto"/>
              <w:bottom w:val="nil"/>
              <w:right w:val="single" w:sz="4" w:space="0" w:color="auto"/>
            </w:tcBorders>
            <w:vAlign w:val="center"/>
          </w:tcPr>
          <w:p w14:paraId="5F08E30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100.000,00</w:t>
            </w:r>
          </w:p>
        </w:tc>
        <w:tc>
          <w:tcPr>
            <w:tcW w:w="1093" w:type="dxa"/>
            <w:tcBorders>
              <w:top w:val="nil"/>
              <w:left w:val="single" w:sz="4" w:space="0" w:color="auto"/>
              <w:bottom w:val="nil"/>
              <w:right w:val="single" w:sz="4" w:space="0" w:color="auto"/>
            </w:tcBorders>
            <w:vAlign w:val="center"/>
          </w:tcPr>
          <w:p w14:paraId="72FA3DC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100.000,00</w:t>
            </w:r>
          </w:p>
        </w:tc>
        <w:tc>
          <w:tcPr>
            <w:tcW w:w="2749" w:type="dxa"/>
            <w:tcBorders>
              <w:top w:val="nil"/>
              <w:left w:val="single" w:sz="4" w:space="0" w:color="auto"/>
              <w:bottom w:val="nil"/>
              <w:right w:val="single" w:sz="4" w:space="0" w:color="auto"/>
            </w:tcBorders>
            <w:vAlign w:val="center"/>
          </w:tcPr>
          <w:p w14:paraId="052040DA"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5</w:t>
            </w:r>
            <w:r>
              <w:rPr>
                <w:rFonts w:ascii="Arial" w:hAnsi="Arial" w:cs="Arial"/>
                <w:sz w:val="10"/>
                <w:szCs w:val="10"/>
              </w:rPr>
              <w:t xml:space="preserve"> - Chiusura Anticipazioni da istituto tesoriere/cassiere</w:t>
            </w:r>
          </w:p>
        </w:tc>
        <w:tc>
          <w:tcPr>
            <w:tcW w:w="1093" w:type="dxa"/>
            <w:tcBorders>
              <w:top w:val="nil"/>
              <w:left w:val="single" w:sz="4" w:space="0" w:color="auto"/>
              <w:bottom w:val="nil"/>
              <w:right w:val="single" w:sz="4" w:space="0" w:color="auto"/>
            </w:tcBorders>
            <w:vAlign w:val="center"/>
          </w:tcPr>
          <w:p w14:paraId="4164AAF6"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100.000,00</w:t>
            </w:r>
          </w:p>
        </w:tc>
        <w:tc>
          <w:tcPr>
            <w:tcW w:w="1103" w:type="dxa"/>
            <w:tcBorders>
              <w:top w:val="nil"/>
              <w:left w:val="single" w:sz="4" w:space="0" w:color="auto"/>
              <w:bottom w:val="nil"/>
              <w:right w:val="single" w:sz="4" w:space="0" w:color="auto"/>
            </w:tcBorders>
            <w:vAlign w:val="center"/>
          </w:tcPr>
          <w:p w14:paraId="4DFF68F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100.000,00</w:t>
            </w:r>
          </w:p>
        </w:tc>
        <w:tc>
          <w:tcPr>
            <w:tcW w:w="1093" w:type="dxa"/>
            <w:tcBorders>
              <w:top w:val="nil"/>
              <w:left w:val="single" w:sz="4" w:space="0" w:color="auto"/>
              <w:bottom w:val="nil"/>
              <w:right w:val="single" w:sz="4" w:space="0" w:color="auto"/>
            </w:tcBorders>
            <w:vAlign w:val="center"/>
          </w:tcPr>
          <w:p w14:paraId="5A69F3FD"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100.000,00</w:t>
            </w:r>
          </w:p>
        </w:tc>
        <w:tc>
          <w:tcPr>
            <w:tcW w:w="1093" w:type="dxa"/>
            <w:tcBorders>
              <w:top w:val="nil"/>
              <w:left w:val="single" w:sz="4" w:space="0" w:color="auto"/>
              <w:bottom w:val="nil"/>
              <w:right w:val="single" w:sz="4" w:space="0" w:color="auto"/>
            </w:tcBorders>
            <w:vAlign w:val="center"/>
          </w:tcPr>
          <w:p w14:paraId="2DC2163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100.000,00</w:t>
            </w:r>
          </w:p>
        </w:tc>
      </w:tr>
      <w:tr w:rsidR="00941071" w14:paraId="72AE4581" w14:textId="77777777" w:rsidTr="00CA296B">
        <w:trPr>
          <w:trHeight w:val="204"/>
        </w:trPr>
        <w:tc>
          <w:tcPr>
            <w:tcW w:w="2745" w:type="dxa"/>
            <w:tcBorders>
              <w:top w:val="nil"/>
              <w:left w:val="single" w:sz="4" w:space="0" w:color="auto"/>
              <w:bottom w:val="nil"/>
              <w:right w:val="single" w:sz="4" w:space="0" w:color="auto"/>
            </w:tcBorders>
            <w:vAlign w:val="center"/>
          </w:tcPr>
          <w:p w14:paraId="327406E5"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9</w:t>
            </w:r>
            <w:r>
              <w:rPr>
                <w:rFonts w:ascii="Arial" w:hAnsi="Arial" w:cs="Arial"/>
                <w:sz w:val="10"/>
                <w:szCs w:val="10"/>
              </w:rPr>
              <w:t xml:space="preserve"> - Entrate per conto di terzi e partite di giro</w:t>
            </w:r>
          </w:p>
        </w:tc>
        <w:tc>
          <w:tcPr>
            <w:tcW w:w="1093" w:type="dxa"/>
            <w:tcBorders>
              <w:top w:val="nil"/>
              <w:left w:val="single" w:sz="4" w:space="0" w:color="auto"/>
              <w:bottom w:val="nil"/>
              <w:right w:val="single" w:sz="4" w:space="0" w:color="auto"/>
            </w:tcBorders>
            <w:vAlign w:val="center"/>
          </w:tcPr>
          <w:p w14:paraId="28396060"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33.994,62</w:t>
            </w:r>
          </w:p>
        </w:tc>
        <w:tc>
          <w:tcPr>
            <w:tcW w:w="1103" w:type="dxa"/>
            <w:tcBorders>
              <w:top w:val="nil"/>
              <w:left w:val="single" w:sz="4" w:space="0" w:color="auto"/>
              <w:bottom w:val="nil"/>
              <w:right w:val="single" w:sz="4" w:space="0" w:color="auto"/>
            </w:tcBorders>
            <w:vAlign w:val="center"/>
          </w:tcPr>
          <w:p w14:paraId="3C330CE8"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33.550,00</w:t>
            </w:r>
          </w:p>
        </w:tc>
        <w:tc>
          <w:tcPr>
            <w:tcW w:w="1093" w:type="dxa"/>
            <w:tcBorders>
              <w:top w:val="nil"/>
              <w:left w:val="single" w:sz="4" w:space="0" w:color="auto"/>
              <w:bottom w:val="nil"/>
              <w:right w:val="single" w:sz="4" w:space="0" w:color="auto"/>
            </w:tcBorders>
            <w:vAlign w:val="center"/>
          </w:tcPr>
          <w:p w14:paraId="0D82E572"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33.550,00</w:t>
            </w:r>
          </w:p>
        </w:tc>
        <w:tc>
          <w:tcPr>
            <w:tcW w:w="1093" w:type="dxa"/>
            <w:tcBorders>
              <w:top w:val="nil"/>
              <w:left w:val="single" w:sz="4" w:space="0" w:color="auto"/>
              <w:bottom w:val="nil"/>
              <w:right w:val="single" w:sz="4" w:space="0" w:color="auto"/>
            </w:tcBorders>
            <w:vAlign w:val="center"/>
          </w:tcPr>
          <w:p w14:paraId="71A8ECA0"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33.550,00</w:t>
            </w:r>
          </w:p>
        </w:tc>
        <w:tc>
          <w:tcPr>
            <w:tcW w:w="2749" w:type="dxa"/>
            <w:tcBorders>
              <w:top w:val="nil"/>
              <w:left w:val="single" w:sz="4" w:space="0" w:color="auto"/>
              <w:bottom w:val="nil"/>
              <w:right w:val="single" w:sz="4" w:space="0" w:color="auto"/>
            </w:tcBorders>
            <w:vAlign w:val="center"/>
          </w:tcPr>
          <w:p w14:paraId="788AA863" w14:textId="77777777" w:rsidR="00941071" w:rsidRDefault="00941071" w:rsidP="006B1B6A">
            <w:pPr>
              <w:autoSpaceDE w:val="0"/>
              <w:autoSpaceDN w:val="0"/>
              <w:adjustRightInd w:val="0"/>
              <w:spacing w:after="0" w:line="240" w:lineRule="auto"/>
              <w:rPr>
                <w:rFonts w:ascii="Arial" w:hAnsi="Arial" w:cs="Arial"/>
                <w:sz w:val="10"/>
                <w:szCs w:val="10"/>
              </w:rPr>
            </w:pPr>
            <w:r>
              <w:rPr>
                <w:rFonts w:ascii="Arial" w:hAnsi="Arial" w:cs="Arial"/>
                <w:b/>
                <w:bCs/>
                <w:sz w:val="10"/>
                <w:szCs w:val="10"/>
              </w:rPr>
              <w:t>Titolo 7</w:t>
            </w:r>
            <w:r>
              <w:rPr>
                <w:rFonts w:ascii="Arial" w:hAnsi="Arial" w:cs="Arial"/>
                <w:sz w:val="10"/>
                <w:szCs w:val="10"/>
              </w:rPr>
              <w:t xml:space="preserve"> - Spese per conto terzi e partite di giro</w:t>
            </w:r>
          </w:p>
        </w:tc>
        <w:tc>
          <w:tcPr>
            <w:tcW w:w="1093" w:type="dxa"/>
            <w:tcBorders>
              <w:top w:val="nil"/>
              <w:left w:val="single" w:sz="4" w:space="0" w:color="auto"/>
              <w:bottom w:val="nil"/>
              <w:right w:val="single" w:sz="4" w:space="0" w:color="auto"/>
            </w:tcBorders>
            <w:vAlign w:val="center"/>
          </w:tcPr>
          <w:p w14:paraId="7A6ADE50"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43.961,06</w:t>
            </w:r>
          </w:p>
        </w:tc>
        <w:tc>
          <w:tcPr>
            <w:tcW w:w="1103" w:type="dxa"/>
            <w:tcBorders>
              <w:top w:val="nil"/>
              <w:left w:val="single" w:sz="4" w:space="0" w:color="auto"/>
              <w:bottom w:val="nil"/>
              <w:right w:val="single" w:sz="4" w:space="0" w:color="auto"/>
            </w:tcBorders>
            <w:vAlign w:val="center"/>
          </w:tcPr>
          <w:p w14:paraId="70DFA91B"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33.550,00</w:t>
            </w:r>
          </w:p>
        </w:tc>
        <w:tc>
          <w:tcPr>
            <w:tcW w:w="1093" w:type="dxa"/>
            <w:tcBorders>
              <w:top w:val="nil"/>
              <w:left w:val="single" w:sz="4" w:space="0" w:color="auto"/>
              <w:bottom w:val="nil"/>
              <w:right w:val="single" w:sz="4" w:space="0" w:color="auto"/>
            </w:tcBorders>
            <w:vAlign w:val="center"/>
          </w:tcPr>
          <w:p w14:paraId="4F676F5D"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33.550,00</w:t>
            </w:r>
          </w:p>
        </w:tc>
        <w:tc>
          <w:tcPr>
            <w:tcW w:w="1093" w:type="dxa"/>
            <w:tcBorders>
              <w:top w:val="nil"/>
              <w:left w:val="single" w:sz="4" w:space="0" w:color="auto"/>
              <w:bottom w:val="nil"/>
              <w:right w:val="single" w:sz="4" w:space="0" w:color="auto"/>
            </w:tcBorders>
            <w:vAlign w:val="center"/>
          </w:tcPr>
          <w:p w14:paraId="4E2814AE"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33.550,00</w:t>
            </w:r>
          </w:p>
        </w:tc>
      </w:tr>
      <w:tr w:rsidR="00941071" w14:paraId="16CE9935" w14:textId="77777777" w:rsidTr="00CA296B">
        <w:trPr>
          <w:trHeight w:val="227"/>
        </w:trPr>
        <w:tc>
          <w:tcPr>
            <w:tcW w:w="2745" w:type="dxa"/>
            <w:tcBorders>
              <w:top w:val="nil"/>
              <w:left w:val="single" w:sz="4" w:space="0" w:color="auto"/>
              <w:bottom w:val="nil"/>
              <w:right w:val="single" w:sz="4" w:space="0" w:color="auto"/>
            </w:tcBorders>
            <w:vAlign w:val="center"/>
          </w:tcPr>
          <w:p w14:paraId="22AD4E1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b/>
                <w:bCs/>
                <w:sz w:val="10"/>
                <w:szCs w:val="10"/>
              </w:rPr>
              <w:t>Totale titoli</w:t>
            </w:r>
          </w:p>
        </w:tc>
        <w:tc>
          <w:tcPr>
            <w:tcW w:w="1093" w:type="dxa"/>
            <w:tcBorders>
              <w:top w:val="nil"/>
              <w:left w:val="single" w:sz="4" w:space="0" w:color="auto"/>
              <w:bottom w:val="single" w:sz="4" w:space="0" w:color="auto"/>
              <w:right w:val="single" w:sz="4" w:space="0" w:color="auto"/>
            </w:tcBorders>
            <w:vAlign w:val="center"/>
          </w:tcPr>
          <w:p w14:paraId="6D99954E"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906.098,38</w:t>
            </w:r>
          </w:p>
        </w:tc>
        <w:tc>
          <w:tcPr>
            <w:tcW w:w="1103" w:type="dxa"/>
            <w:tcBorders>
              <w:top w:val="nil"/>
              <w:left w:val="single" w:sz="4" w:space="0" w:color="auto"/>
              <w:bottom w:val="single" w:sz="4" w:space="0" w:color="auto"/>
              <w:right w:val="single" w:sz="4" w:space="0" w:color="auto"/>
            </w:tcBorders>
            <w:vAlign w:val="center"/>
          </w:tcPr>
          <w:p w14:paraId="3801C015"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656.639,81</w:t>
            </w:r>
          </w:p>
        </w:tc>
        <w:tc>
          <w:tcPr>
            <w:tcW w:w="1093" w:type="dxa"/>
            <w:tcBorders>
              <w:top w:val="nil"/>
              <w:left w:val="single" w:sz="4" w:space="0" w:color="auto"/>
              <w:bottom w:val="single" w:sz="4" w:space="0" w:color="auto"/>
              <w:right w:val="single" w:sz="4" w:space="0" w:color="auto"/>
            </w:tcBorders>
            <w:vAlign w:val="center"/>
          </w:tcPr>
          <w:p w14:paraId="3632AB17"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385.463,22</w:t>
            </w:r>
          </w:p>
        </w:tc>
        <w:tc>
          <w:tcPr>
            <w:tcW w:w="1093" w:type="dxa"/>
            <w:tcBorders>
              <w:top w:val="nil"/>
              <w:left w:val="single" w:sz="4" w:space="0" w:color="auto"/>
              <w:bottom w:val="single" w:sz="4" w:space="0" w:color="auto"/>
              <w:right w:val="single" w:sz="4" w:space="0" w:color="auto"/>
            </w:tcBorders>
            <w:vAlign w:val="center"/>
          </w:tcPr>
          <w:p w14:paraId="50DA5371"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371.628,58</w:t>
            </w:r>
          </w:p>
        </w:tc>
        <w:tc>
          <w:tcPr>
            <w:tcW w:w="2749" w:type="dxa"/>
            <w:tcBorders>
              <w:top w:val="nil"/>
              <w:left w:val="single" w:sz="4" w:space="0" w:color="auto"/>
              <w:bottom w:val="nil"/>
              <w:right w:val="single" w:sz="4" w:space="0" w:color="auto"/>
            </w:tcBorders>
            <w:vAlign w:val="center"/>
          </w:tcPr>
          <w:p w14:paraId="62BFF7D5"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b/>
                <w:bCs/>
                <w:sz w:val="10"/>
                <w:szCs w:val="10"/>
              </w:rPr>
              <w:t>Totale titoli</w:t>
            </w:r>
          </w:p>
        </w:tc>
        <w:tc>
          <w:tcPr>
            <w:tcW w:w="1093" w:type="dxa"/>
            <w:tcBorders>
              <w:top w:val="nil"/>
              <w:left w:val="single" w:sz="4" w:space="0" w:color="auto"/>
              <w:bottom w:val="single" w:sz="4" w:space="0" w:color="auto"/>
              <w:right w:val="single" w:sz="4" w:space="0" w:color="auto"/>
            </w:tcBorders>
            <w:vAlign w:val="center"/>
          </w:tcPr>
          <w:p w14:paraId="799381CA"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978.760,40</w:t>
            </w:r>
          </w:p>
        </w:tc>
        <w:tc>
          <w:tcPr>
            <w:tcW w:w="1103" w:type="dxa"/>
            <w:tcBorders>
              <w:top w:val="nil"/>
              <w:left w:val="single" w:sz="4" w:space="0" w:color="auto"/>
              <w:bottom w:val="single" w:sz="4" w:space="0" w:color="auto"/>
              <w:right w:val="single" w:sz="4" w:space="0" w:color="auto"/>
            </w:tcBorders>
            <w:vAlign w:val="center"/>
          </w:tcPr>
          <w:p w14:paraId="2AE7134D"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712.469,70</w:t>
            </w:r>
          </w:p>
        </w:tc>
        <w:tc>
          <w:tcPr>
            <w:tcW w:w="1093" w:type="dxa"/>
            <w:tcBorders>
              <w:top w:val="nil"/>
              <w:left w:val="single" w:sz="4" w:space="0" w:color="auto"/>
              <w:bottom w:val="single" w:sz="4" w:space="0" w:color="auto"/>
              <w:right w:val="single" w:sz="4" w:space="0" w:color="auto"/>
            </w:tcBorders>
            <w:vAlign w:val="center"/>
          </w:tcPr>
          <w:p w14:paraId="7DDC409E"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385.463,22</w:t>
            </w:r>
          </w:p>
        </w:tc>
        <w:tc>
          <w:tcPr>
            <w:tcW w:w="1093" w:type="dxa"/>
            <w:tcBorders>
              <w:top w:val="nil"/>
              <w:left w:val="single" w:sz="4" w:space="0" w:color="auto"/>
              <w:bottom w:val="single" w:sz="4" w:space="0" w:color="auto"/>
              <w:right w:val="single" w:sz="4" w:space="0" w:color="auto"/>
            </w:tcBorders>
            <w:vAlign w:val="center"/>
          </w:tcPr>
          <w:p w14:paraId="05A7F0D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371.628,58</w:t>
            </w:r>
          </w:p>
        </w:tc>
      </w:tr>
      <w:tr w:rsidR="00941071" w14:paraId="125EDAD8" w14:textId="77777777" w:rsidTr="00CA296B">
        <w:trPr>
          <w:trHeight w:val="204"/>
        </w:trPr>
        <w:tc>
          <w:tcPr>
            <w:tcW w:w="2745" w:type="dxa"/>
            <w:tcBorders>
              <w:top w:val="nil"/>
              <w:left w:val="single" w:sz="4" w:space="0" w:color="auto"/>
              <w:bottom w:val="nil"/>
              <w:right w:val="single" w:sz="4" w:space="0" w:color="auto"/>
            </w:tcBorders>
            <w:vAlign w:val="center"/>
          </w:tcPr>
          <w:p w14:paraId="0ED855D5"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1C617C1C"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single" w:sz="4" w:space="0" w:color="auto"/>
              <w:right w:val="single" w:sz="4" w:space="0" w:color="auto"/>
            </w:tcBorders>
            <w:vAlign w:val="center"/>
          </w:tcPr>
          <w:p w14:paraId="62E30CB2"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3B6AF04A"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109128BE"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2749" w:type="dxa"/>
            <w:tcBorders>
              <w:top w:val="nil"/>
              <w:left w:val="single" w:sz="4" w:space="0" w:color="auto"/>
              <w:bottom w:val="nil"/>
              <w:right w:val="single" w:sz="4" w:space="0" w:color="auto"/>
            </w:tcBorders>
            <w:vAlign w:val="center"/>
          </w:tcPr>
          <w:p w14:paraId="2BD4BD0B"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1B65156E"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single" w:sz="4" w:space="0" w:color="auto"/>
              <w:right w:val="single" w:sz="4" w:space="0" w:color="auto"/>
            </w:tcBorders>
            <w:vAlign w:val="center"/>
          </w:tcPr>
          <w:p w14:paraId="0FF3ECEA"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1BD47938"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413B1343" w14:textId="77777777" w:rsidR="00941071" w:rsidRDefault="00941071" w:rsidP="006B1B6A">
            <w:pPr>
              <w:autoSpaceDE w:val="0"/>
              <w:autoSpaceDN w:val="0"/>
              <w:adjustRightInd w:val="0"/>
              <w:spacing w:after="0" w:line="240" w:lineRule="auto"/>
              <w:jc w:val="right"/>
              <w:rPr>
                <w:rFonts w:ascii="Arial" w:hAnsi="Arial" w:cs="Arial"/>
                <w:sz w:val="10"/>
                <w:szCs w:val="10"/>
              </w:rPr>
            </w:pPr>
          </w:p>
        </w:tc>
      </w:tr>
      <w:tr w:rsidR="00941071" w14:paraId="76D5A136" w14:textId="77777777" w:rsidTr="00CA296B">
        <w:trPr>
          <w:trHeight w:val="227"/>
        </w:trPr>
        <w:tc>
          <w:tcPr>
            <w:tcW w:w="2745" w:type="dxa"/>
            <w:tcBorders>
              <w:top w:val="nil"/>
              <w:left w:val="single" w:sz="4" w:space="0" w:color="auto"/>
              <w:bottom w:val="nil"/>
              <w:right w:val="single" w:sz="4" w:space="0" w:color="auto"/>
            </w:tcBorders>
            <w:vAlign w:val="center"/>
          </w:tcPr>
          <w:p w14:paraId="5BFE3A5A"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b/>
                <w:bCs/>
                <w:sz w:val="10"/>
                <w:szCs w:val="10"/>
              </w:rPr>
              <w:t>TOTALE COMPLESSIVO ENTRATE</w:t>
            </w:r>
          </w:p>
        </w:tc>
        <w:tc>
          <w:tcPr>
            <w:tcW w:w="1093" w:type="dxa"/>
            <w:tcBorders>
              <w:top w:val="single" w:sz="4" w:space="0" w:color="auto"/>
              <w:left w:val="single" w:sz="4" w:space="0" w:color="auto"/>
              <w:bottom w:val="single" w:sz="4" w:space="0" w:color="auto"/>
              <w:right w:val="single" w:sz="4" w:space="0" w:color="auto"/>
            </w:tcBorders>
            <w:vAlign w:val="center"/>
          </w:tcPr>
          <w:p w14:paraId="43117D2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1.097.727,49</w:t>
            </w:r>
          </w:p>
        </w:tc>
        <w:tc>
          <w:tcPr>
            <w:tcW w:w="1103" w:type="dxa"/>
            <w:tcBorders>
              <w:top w:val="single" w:sz="4" w:space="0" w:color="auto"/>
              <w:left w:val="single" w:sz="4" w:space="0" w:color="auto"/>
              <w:bottom w:val="single" w:sz="4" w:space="0" w:color="auto"/>
              <w:right w:val="single" w:sz="4" w:space="0" w:color="auto"/>
            </w:tcBorders>
            <w:vAlign w:val="center"/>
          </w:tcPr>
          <w:p w14:paraId="10FA9DE1"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712.469,70</w:t>
            </w:r>
          </w:p>
        </w:tc>
        <w:tc>
          <w:tcPr>
            <w:tcW w:w="1093" w:type="dxa"/>
            <w:tcBorders>
              <w:top w:val="single" w:sz="4" w:space="0" w:color="auto"/>
              <w:left w:val="single" w:sz="4" w:space="0" w:color="auto"/>
              <w:bottom w:val="single" w:sz="4" w:space="0" w:color="auto"/>
              <w:right w:val="single" w:sz="4" w:space="0" w:color="auto"/>
            </w:tcBorders>
            <w:vAlign w:val="center"/>
          </w:tcPr>
          <w:p w14:paraId="7987855F"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385.463,22</w:t>
            </w:r>
          </w:p>
        </w:tc>
        <w:tc>
          <w:tcPr>
            <w:tcW w:w="1093" w:type="dxa"/>
            <w:tcBorders>
              <w:top w:val="single" w:sz="4" w:space="0" w:color="auto"/>
              <w:left w:val="single" w:sz="4" w:space="0" w:color="auto"/>
              <w:bottom w:val="single" w:sz="4" w:space="0" w:color="auto"/>
              <w:right w:val="single" w:sz="4" w:space="0" w:color="auto"/>
            </w:tcBorders>
            <w:vAlign w:val="center"/>
          </w:tcPr>
          <w:p w14:paraId="5F147609"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371.628,58</w:t>
            </w:r>
          </w:p>
        </w:tc>
        <w:tc>
          <w:tcPr>
            <w:tcW w:w="2749" w:type="dxa"/>
            <w:tcBorders>
              <w:top w:val="nil"/>
              <w:left w:val="single" w:sz="4" w:space="0" w:color="auto"/>
              <w:bottom w:val="nil"/>
              <w:right w:val="single" w:sz="4" w:space="0" w:color="auto"/>
            </w:tcBorders>
            <w:vAlign w:val="center"/>
          </w:tcPr>
          <w:p w14:paraId="2F012018"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b/>
                <w:bCs/>
                <w:sz w:val="10"/>
                <w:szCs w:val="10"/>
              </w:rPr>
              <w:t>TOTALE COMPLESSIVO SPESE</w:t>
            </w:r>
          </w:p>
        </w:tc>
        <w:tc>
          <w:tcPr>
            <w:tcW w:w="1093" w:type="dxa"/>
            <w:tcBorders>
              <w:top w:val="single" w:sz="4" w:space="0" w:color="auto"/>
              <w:left w:val="single" w:sz="4" w:space="0" w:color="auto"/>
              <w:bottom w:val="single" w:sz="4" w:space="0" w:color="auto"/>
              <w:right w:val="single" w:sz="4" w:space="0" w:color="auto"/>
            </w:tcBorders>
            <w:vAlign w:val="center"/>
          </w:tcPr>
          <w:p w14:paraId="593916FA"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978.760,40</w:t>
            </w:r>
          </w:p>
        </w:tc>
        <w:tc>
          <w:tcPr>
            <w:tcW w:w="1103" w:type="dxa"/>
            <w:tcBorders>
              <w:top w:val="single" w:sz="4" w:space="0" w:color="auto"/>
              <w:left w:val="single" w:sz="4" w:space="0" w:color="auto"/>
              <w:bottom w:val="single" w:sz="4" w:space="0" w:color="auto"/>
              <w:right w:val="single" w:sz="4" w:space="0" w:color="auto"/>
            </w:tcBorders>
            <w:vAlign w:val="center"/>
          </w:tcPr>
          <w:p w14:paraId="7E3361FD"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712.469,70</w:t>
            </w:r>
          </w:p>
        </w:tc>
        <w:tc>
          <w:tcPr>
            <w:tcW w:w="1093" w:type="dxa"/>
            <w:tcBorders>
              <w:top w:val="single" w:sz="4" w:space="0" w:color="auto"/>
              <w:left w:val="single" w:sz="4" w:space="0" w:color="auto"/>
              <w:bottom w:val="single" w:sz="4" w:space="0" w:color="auto"/>
              <w:right w:val="single" w:sz="4" w:space="0" w:color="auto"/>
            </w:tcBorders>
            <w:vAlign w:val="center"/>
          </w:tcPr>
          <w:p w14:paraId="144319B4"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385.463,22</w:t>
            </w:r>
          </w:p>
        </w:tc>
        <w:tc>
          <w:tcPr>
            <w:tcW w:w="1093" w:type="dxa"/>
            <w:tcBorders>
              <w:top w:val="single" w:sz="4" w:space="0" w:color="auto"/>
              <w:left w:val="single" w:sz="4" w:space="0" w:color="auto"/>
              <w:bottom w:val="single" w:sz="4" w:space="0" w:color="auto"/>
              <w:right w:val="single" w:sz="4" w:space="0" w:color="auto"/>
            </w:tcBorders>
            <w:vAlign w:val="center"/>
          </w:tcPr>
          <w:p w14:paraId="6D3DCC5B"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371.628,58</w:t>
            </w:r>
          </w:p>
        </w:tc>
      </w:tr>
      <w:tr w:rsidR="00941071" w14:paraId="2E33019B" w14:textId="77777777" w:rsidTr="00CA296B">
        <w:trPr>
          <w:trHeight w:val="204"/>
        </w:trPr>
        <w:tc>
          <w:tcPr>
            <w:tcW w:w="2745" w:type="dxa"/>
            <w:tcBorders>
              <w:top w:val="nil"/>
              <w:left w:val="single" w:sz="4" w:space="0" w:color="auto"/>
              <w:bottom w:val="single" w:sz="4" w:space="0" w:color="auto"/>
              <w:right w:val="single" w:sz="4" w:space="0" w:color="auto"/>
            </w:tcBorders>
            <w:vAlign w:val="center"/>
          </w:tcPr>
          <w:p w14:paraId="7C969305"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37931124"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single" w:sz="4" w:space="0" w:color="auto"/>
              <w:right w:val="single" w:sz="4" w:space="0" w:color="auto"/>
            </w:tcBorders>
            <w:vAlign w:val="center"/>
          </w:tcPr>
          <w:p w14:paraId="20056254"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0999F89A"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72E2D561"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2749" w:type="dxa"/>
            <w:tcBorders>
              <w:top w:val="nil"/>
              <w:left w:val="single" w:sz="4" w:space="0" w:color="auto"/>
              <w:bottom w:val="single" w:sz="4" w:space="0" w:color="auto"/>
              <w:right w:val="single" w:sz="4" w:space="0" w:color="auto"/>
            </w:tcBorders>
            <w:vAlign w:val="center"/>
          </w:tcPr>
          <w:p w14:paraId="0320D53D" w14:textId="77777777" w:rsidR="00941071" w:rsidRDefault="00941071" w:rsidP="006B1B6A">
            <w:pPr>
              <w:autoSpaceDE w:val="0"/>
              <w:autoSpaceDN w:val="0"/>
              <w:adjustRightInd w:val="0"/>
              <w:spacing w:after="0" w:line="240" w:lineRule="auto"/>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1DA14753"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single" w:sz="4" w:space="0" w:color="auto"/>
              <w:bottom w:val="single" w:sz="4" w:space="0" w:color="auto"/>
              <w:right w:val="single" w:sz="4" w:space="0" w:color="auto"/>
            </w:tcBorders>
            <w:vAlign w:val="center"/>
          </w:tcPr>
          <w:p w14:paraId="4F39FD8A"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7EC0856C"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3ACB8ED3" w14:textId="77777777" w:rsidR="00941071" w:rsidRDefault="00941071" w:rsidP="006B1B6A">
            <w:pPr>
              <w:autoSpaceDE w:val="0"/>
              <w:autoSpaceDN w:val="0"/>
              <w:adjustRightInd w:val="0"/>
              <w:spacing w:after="0" w:line="240" w:lineRule="auto"/>
              <w:jc w:val="right"/>
              <w:rPr>
                <w:rFonts w:ascii="Arial" w:hAnsi="Arial" w:cs="Arial"/>
                <w:sz w:val="10"/>
                <w:szCs w:val="10"/>
              </w:rPr>
            </w:pPr>
          </w:p>
        </w:tc>
      </w:tr>
      <w:tr w:rsidR="00941071" w14:paraId="7A78BF9A" w14:textId="77777777" w:rsidTr="00CA296B">
        <w:trPr>
          <w:trHeight w:val="250"/>
        </w:trPr>
        <w:tc>
          <w:tcPr>
            <w:tcW w:w="2745" w:type="dxa"/>
            <w:tcBorders>
              <w:top w:val="nil"/>
              <w:left w:val="single" w:sz="4" w:space="0" w:color="auto"/>
              <w:bottom w:val="single" w:sz="4" w:space="0" w:color="auto"/>
              <w:right w:val="single" w:sz="4" w:space="0" w:color="auto"/>
            </w:tcBorders>
            <w:vAlign w:val="center"/>
          </w:tcPr>
          <w:p w14:paraId="75D15FB0" w14:textId="77777777" w:rsidR="00941071" w:rsidRDefault="00941071" w:rsidP="006B1B6A">
            <w:pPr>
              <w:autoSpaceDE w:val="0"/>
              <w:autoSpaceDN w:val="0"/>
              <w:adjustRightInd w:val="0"/>
              <w:spacing w:after="0" w:line="240" w:lineRule="auto"/>
              <w:rPr>
                <w:rFonts w:ascii="Arial" w:hAnsi="Arial" w:cs="Arial"/>
                <w:b/>
                <w:bCs/>
                <w:sz w:val="10"/>
                <w:szCs w:val="10"/>
              </w:rPr>
            </w:pPr>
            <w:r>
              <w:rPr>
                <w:rFonts w:ascii="Arial" w:hAnsi="Arial" w:cs="Arial"/>
                <w:b/>
                <w:bCs/>
                <w:sz w:val="10"/>
                <w:szCs w:val="10"/>
              </w:rPr>
              <w:t>Fondo di cassa finale presunto</w:t>
            </w:r>
          </w:p>
        </w:tc>
        <w:tc>
          <w:tcPr>
            <w:tcW w:w="1093" w:type="dxa"/>
            <w:tcBorders>
              <w:top w:val="nil"/>
              <w:left w:val="single" w:sz="4" w:space="0" w:color="auto"/>
              <w:bottom w:val="single" w:sz="4" w:space="0" w:color="auto"/>
              <w:right w:val="single" w:sz="4" w:space="0" w:color="auto"/>
            </w:tcBorders>
            <w:vAlign w:val="center"/>
          </w:tcPr>
          <w:p w14:paraId="7C50CE9B" w14:textId="77777777" w:rsidR="00941071" w:rsidRDefault="00941071" w:rsidP="006B1B6A">
            <w:pPr>
              <w:autoSpaceDE w:val="0"/>
              <w:autoSpaceDN w:val="0"/>
              <w:adjustRightInd w:val="0"/>
              <w:spacing w:after="0" w:line="240" w:lineRule="auto"/>
              <w:jc w:val="right"/>
              <w:rPr>
                <w:rFonts w:ascii="Arial" w:hAnsi="Arial" w:cs="Arial"/>
                <w:sz w:val="10"/>
                <w:szCs w:val="10"/>
              </w:rPr>
            </w:pPr>
            <w:r>
              <w:rPr>
                <w:rFonts w:ascii="Arial" w:hAnsi="Arial" w:cs="Arial"/>
                <w:sz w:val="10"/>
                <w:szCs w:val="10"/>
              </w:rPr>
              <w:t>118.967,09</w:t>
            </w:r>
          </w:p>
        </w:tc>
        <w:tc>
          <w:tcPr>
            <w:tcW w:w="1103" w:type="dxa"/>
            <w:tcBorders>
              <w:top w:val="nil"/>
              <w:left w:val="single" w:sz="4" w:space="0" w:color="auto"/>
              <w:bottom w:val="single" w:sz="4" w:space="0" w:color="auto"/>
              <w:right w:val="nil"/>
            </w:tcBorders>
            <w:vAlign w:val="center"/>
          </w:tcPr>
          <w:p w14:paraId="43131143"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nil"/>
              <w:bottom w:val="single" w:sz="4" w:space="0" w:color="auto"/>
              <w:right w:val="nil"/>
            </w:tcBorders>
            <w:vAlign w:val="center"/>
          </w:tcPr>
          <w:p w14:paraId="4D8A020B"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nil"/>
              <w:bottom w:val="single" w:sz="4" w:space="0" w:color="auto"/>
              <w:right w:val="nil"/>
            </w:tcBorders>
            <w:vAlign w:val="center"/>
          </w:tcPr>
          <w:p w14:paraId="427D3D82"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2749" w:type="dxa"/>
            <w:tcBorders>
              <w:top w:val="nil"/>
              <w:left w:val="nil"/>
              <w:bottom w:val="single" w:sz="4" w:space="0" w:color="auto"/>
              <w:right w:val="nil"/>
            </w:tcBorders>
            <w:vAlign w:val="center"/>
          </w:tcPr>
          <w:p w14:paraId="59AD7213" w14:textId="77777777" w:rsidR="00941071" w:rsidRDefault="00941071" w:rsidP="006B1B6A">
            <w:pPr>
              <w:autoSpaceDE w:val="0"/>
              <w:autoSpaceDN w:val="0"/>
              <w:adjustRightInd w:val="0"/>
              <w:spacing w:after="0" w:line="240" w:lineRule="auto"/>
              <w:rPr>
                <w:rFonts w:ascii="Arial" w:hAnsi="Arial" w:cs="Arial"/>
                <w:sz w:val="12"/>
                <w:szCs w:val="12"/>
              </w:rPr>
            </w:pPr>
          </w:p>
        </w:tc>
        <w:tc>
          <w:tcPr>
            <w:tcW w:w="1093" w:type="dxa"/>
            <w:tcBorders>
              <w:top w:val="nil"/>
              <w:left w:val="nil"/>
              <w:bottom w:val="single" w:sz="4" w:space="0" w:color="auto"/>
              <w:right w:val="nil"/>
            </w:tcBorders>
            <w:vAlign w:val="center"/>
          </w:tcPr>
          <w:p w14:paraId="6DFE388A"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103" w:type="dxa"/>
            <w:tcBorders>
              <w:top w:val="nil"/>
              <w:left w:val="nil"/>
              <w:bottom w:val="single" w:sz="4" w:space="0" w:color="auto"/>
              <w:right w:val="nil"/>
            </w:tcBorders>
            <w:vAlign w:val="center"/>
          </w:tcPr>
          <w:p w14:paraId="4CCBE6B7"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nil"/>
              <w:bottom w:val="single" w:sz="4" w:space="0" w:color="auto"/>
              <w:right w:val="nil"/>
            </w:tcBorders>
            <w:vAlign w:val="center"/>
          </w:tcPr>
          <w:p w14:paraId="455ED991" w14:textId="77777777" w:rsidR="00941071" w:rsidRDefault="00941071" w:rsidP="006B1B6A">
            <w:pPr>
              <w:autoSpaceDE w:val="0"/>
              <w:autoSpaceDN w:val="0"/>
              <w:adjustRightInd w:val="0"/>
              <w:spacing w:after="0" w:line="240" w:lineRule="auto"/>
              <w:jc w:val="right"/>
              <w:rPr>
                <w:rFonts w:ascii="Arial" w:hAnsi="Arial" w:cs="Arial"/>
                <w:sz w:val="10"/>
                <w:szCs w:val="10"/>
              </w:rPr>
            </w:pPr>
          </w:p>
        </w:tc>
        <w:tc>
          <w:tcPr>
            <w:tcW w:w="1093" w:type="dxa"/>
            <w:tcBorders>
              <w:top w:val="nil"/>
              <w:left w:val="single" w:sz="4" w:space="0" w:color="auto"/>
              <w:bottom w:val="single" w:sz="4" w:space="0" w:color="auto"/>
              <w:right w:val="single" w:sz="4" w:space="0" w:color="auto"/>
            </w:tcBorders>
            <w:vAlign w:val="center"/>
          </w:tcPr>
          <w:p w14:paraId="62CD5668" w14:textId="77777777" w:rsidR="00941071" w:rsidRDefault="00941071" w:rsidP="006B1B6A">
            <w:pPr>
              <w:autoSpaceDE w:val="0"/>
              <w:autoSpaceDN w:val="0"/>
              <w:adjustRightInd w:val="0"/>
              <w:spacing w:after="0" w:line="240" w:lineRule="auto"/>
              <w:jc w:val="right"/>
              <w:rPr>
                <w:rFonts w:ascii="Arial" w:hAnsi="Arial" w:cs="Arial"/>
                <w:sz w:val="10"/>
                <w:szCs w:val="10"/>
              </w:rPr>
            </w:pPr>
          </w:p>
        </w:tc>
      </w:tr>
    </w:tbl>
    <w:p w14:paraId="6B55B4D2"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r>
        <w:rPr>
          <w:rFonts w:ascii="Arial" w:hAnsi="Arial" w:cs="Arial"/>
          <w:w w:val="0"/>
          <w:sz w:val="24"/>
          <w:szCs w:val="24"/>
        </w:rPr>
        <w:br w:type="page"/>
      </w:r>
    </w:p>
    <w:p w14:paraId="5206BE72"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67C4F374" w14:textId="77777777" w:rsidR="00A83FD0" w:rsidRDefault="00A83FD0" w:rsidP="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b/>
          <w:bCs/>
          <w:w w:val="0"/>
          <w:sz w:val="20"/>
          <w:szCs w:val="20"/>
        </w:rPr>
      </w:pPr>
      <w:r>
        <w:rPr>
          <w:rFonts w:ascii="Arial" w:hAnsi="Arial" w:cs="Arial"/>
          <w:b/>
          <w:bCs/>
          <w:w w:val="0"/>
          <w:sz w:val="20"/>
          <w:szCs w:val="20"/>
        </w:rPr>
        <w:t>QUADRO GENERALE DEGLI IMPIEGHI PER MISSIONE</w:t>
      </w:r>
    </w:p>
    <w:p w14:paraId="09BC9365" w14:textId="77777777" w:rsidR="00A83FD0" w:rsidRDefault="00A83FD0" w:rsidP="00A83FD0">
      <w:pPr>
        <w:widowControl w:val="0"/>
        <w:autoSpaceDE w:val="0"/>
        <w:autoSpaceDN w:val="0"/>
        <w:adjustRightInd w:val="0"/>
        <w:spacing w:after="0" w:line="240" w:lineRule="auto"/>
        <w:rPr>
          <w:rFonts w:ascii="Arial" w:hAnsi="Arial" w:cs="Arial"/>
          <w:w w:val="0"/>
          <w:sz w:val="16"/>
          <w:szCs w:val="16"/>
        </w:rPr>
      </w:pPr>
    </w:p>
    <w:p w14:paraId="226F2C89" w14:textId="77777777" w:rsidR="00A83FD0" w:rsidRDefault="00A83FD0" w:rsidP="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w w:val="0"/>
          <w:sz w:val="16"/>
          <w:szCs w:val="16"/>
        </w:rPr>
      </w:pPr>
      <w:r>
        <w:rPr>
          <w:rFonts w:ascii="Arial" w:hAnsi="Arial" w:cs="Arial"/>
          <w:b/>
          <w:bCs/>
          <w:w w:val="0"/>
          <w:sz w:val="16"/>
          <w:szCs w:val="16"/>
        </w:rPr>
        <w:t>Gestione di competenza</w:t>
      </w:r>
    </w:p>
    <w:tbl>
      <w:tblPr>
        <w:tblW w:w="0" w:type="auto"/>
        <w:tblInd w:w="-35" w:type="dxa"/>
        <w:tblLayout w:type="fixed"/>
        <w:tblCellMar>
          <w:left w:w="30" w:type="dxa"/>
          <w:right w:w="30" w:type="dxa"/>
        </w:tblCellMar>
        <w:tblLook w:val="0000" w:firstRow="0" w:lastRow="0" w:firstColumn="0" w:lastColumn="0" w:noHBand="0" w:noVBand="0"/>
      </w:tblPr>
      <w:tblGrid>
        <w:gridCol w:w="1134"/>
        <w:gridCol w:w="1134"/>
        <w:gridCol w:w="1134"/>
        <w:gridCol w:w="1134"/>
        <w:gridCol w:w="1134"/>
        <w:gridCol w:w="1134"/>
        <w:gridCol w:w="1134"/>
        <w:gridCol w:w="1134"/>
        <w:gridCol w:w="1134"/>
        <w:gridCol w:w="1134"/>
        <w:gridCol w:w="1134"/>
        <w:gridCol w:w="1134"/>
        <w:gridCol w:w="1134"/>
      </w:tblGrid>
      <w:tr w:rsidR="00A83FD0" w14:paraId="39BE2F07" w14:textId="77777777">
        <w:tc>
          <w:tcPr>
            <w:tcW w:w="1134" w:type="dxa"/>
            <w:vMerge w:val="restart"/>
            <w:tcBorders>
              <w:top w:val="single" w:sz="4" w:space="0" w:color="auto"/>
              <w:left w:val="single" w:sz="4" w:space="0" w:color="auto"/>
              <w:bottom w:val="single" w:sz="4" w:space="0" w:color="auto"/>
              <w:right w:val="single" w:sz="4" w:space="0" w:color="auto"/>
            </w:tcBorders>
            <w:vAlign w:val="center"/>
          </w:tcPr>
          <w:p w14:paraId="1E0C490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Codice</w:t>
            </w:r>
          </w:p>
          <w:p w14:paraId="58597EE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missione</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7C66786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ANNO 2021</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0226C7E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ANNO 2022</w:t>
            </w:r>
          </w:p>
        </w:tc>
        <w:tc>
          <w:tcPr>
            <w:tcW w:w="4536" w:type="dxa"/>
            <w:gridSpan w:val="4"/>
            <w:tcBorders>
              <w:top w:val="single" w:sz="4" w:space="0" w:color="auto"/>
              <w:left w:val="single" w:sz="4" w:space="0" w:color="auto"/>
              <w:bottom w:val="single" w:sz="4" w:space="0" w:color="auto"/>
              <w:right w:val="single" w:sz="4" w:space="0" w:color="auto"/>
            </w:tcBorders>
            <w:vAlign w:val="center"/>
          </w:tcPr>
          <w:p w14:paraId="24CF24A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ANNO 2023</w:t>
            </w:r>
          </w:p>
        </w:tc>
      </w:tr>
      <w:tr w:rsidR="00A83FD0" w14:paraId="1B20D14E" w14:textId="77777777">
        <w:tc>
          <w:tcPr>
            <w:tcW w:w="1134" w:type="dxa"/>
            <w:vMerge/>
            <w:tcBorders>
              <w:top w:val="single" w:sz="4" w:space="0" w:color="auto"/>
              <w:left w:val="single" w:sz="4" w:space="0" w:color="auto"/>
              <w:bottom w:val="single" w:sz="4" w:space="0" w:color="auto"/>
              <w:right w:val="single" w:sz="4" w:space="0" w:color="auto"/>
            </w:tcBorders>
            <w:vAlign w:val="center"/>
          </w:tcPr>
          <w:p w14:paraId="501F02E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p>
        </w:tc>
        <w:tc>
          <w:tcPr>
            <w:tcW w:w="1134" w:type="dxa"/>
            <w:tcBorders>
              <w:top w:val="single" w:sz="4" w:space="0" w:color="auto"/>
              <w:left w:val="single" w:sz="4" w:space="0" w:color="auto"/>
              <w:bottom w:val="single" w:sz="4" w:space="0" w:color="auto"/>
              <w:right w:val="single" w:sz="4" w:space="0" w:color="auto"/>
            </w:tcBorders>
            <w:vAlign w:val="center"/>
          </w:tcPr>
          <w:p w14:paraId="50BF05D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correnti</w:t>
            </w:r>
          </w:p>
        </w:tc>
        <w:tc>
          <w:tcPr>
            <w:tcW w:w="1134" w:type="dxa"/>
            <w:tcBorders>
              <w:top w:val="single" w:sz="4" w:space="0" w:color="auto"/>
              <w:left w:val="single" w:sz="4" w:space="0" w:color="auto"/>
              <w:bottom w:val="single" w:sz="4" w:space="0" w:color="auto"/>
              <w:right w:val="single" w:sz="4" w:space="0" w:color="auto"/>
            </w:tcBorders>
            <w:vAlign w:val="center"/>
          </w:tcPr>
          <w:p w14:paraId="4B503CE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per investimento</w:t>
            </w:r>
          </w:p>
        </w:tc>
        <w:tc>
          <w:tcPr>
            <w:tcW w:w="1134" w:type="dxa"/>
            <w:tcBorders>
              <w:top w:val="single" w:sz="4" w:space="0" w:color="auto"/>
              <w:left w:val="single" w:sz="4" w:space="0" w:color="auto"/>
              <w:bottom w:val="single" w:sz="4" w:space="0" w:color="auto"/>
              <w:right w:val="single" w:sz="4" w:space="0" w:color="auto"/>
            </w:tcBorders>
            <w:vAlign w:val="center"/>
          </w:tcPr>
          <w:p w14:paraId="603E744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per</w:t>
            </w:r>
          </w:p>
          <w:p w14:paraId="56FF2D9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rimborso prestiti</w:t>
            </w:r>
          </w:p>
          <w:p w14:paraId="1683FDD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e altre spese</w:t>
            </w:r>
          </w:p>
        </w:tc>
        <w:tc>
          <w:tcPr>
            <w:tcW w:w="1134" w:type="dxa"/>
            <w:tcBorders>
              <w:top w:val="single" w:sz="4" w:space="0" w:color="auto"/>
              <w:left w:val="single" w:sz="4" w:space="0" w:color="auto"/>
              <w:bottom w:val="single" w:sz="4" w:space="0" w:color="auto"/>
              <w:right w:val="single" w:sz="4" w:space="0" w:color="auto"/>
            </w:tcBorders>
            <w:vAlign w:val="center"/>
          </w:tcPr>
          <w:p w14:paraId="60AE566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Totale</w:t>
            </w:r>
          </w:p>
        </w:tc>
        <w:tc>
          <w:tcPr>
            <w:tcW w:w="1134" w:type="dxa"/>
            <w:tcBorders>
              <w:top w:val="single" w:sz="4" w:space="0" w:color="auto"/>
              <w:left w:val="single" w:sz="4" w:space="0" w:color="auto"/>
              <w:bottom w:val="single" w:sz="4" w:space="0" w:color="auto"/>
              <w:right w:val="single" w:sz="4" w:space="0" w:color="auto"/>
            </w:tcBorders>
            <w:vAlign w:val="center"/>
          </w:tcPr>
          <w:p w14:paraId="1B36A9A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correnti</w:t>
            </w:r>
          </w:p>
        </w:tc>
        <w:tc>
          <w:tcPr>
            <w:tcW w:w="1134" w:type="dxa"/>
            <w:tcBorders>
              <w:top w:val="single" w:sz="4" w:space="0" w:color="auto"/>
              <w:left w:val="single" w:sz="4" w:space="0" w:color="auto"/>
              <w:bottom w:val="single" w:sz="4" w:space="0" w:color="auto"/>
              <w:right w:val="single" w:sz="4" w:space="0" w:color="auto"/>
            </w:tcBorders>
            <w:vAlign w:val="center"/>
          </w:tcPr>
          <w:p w14:paraId="1B184B6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per investimento</w:t>
            </w:r>
          </w:p>
        </w:tc>
        <w:tc>
          <w:tcPr>
            <w:tcW w:w="1134" w:type="dxa"/>
            <w:tcBorders>
              <w:top w:val="single" w:sz="4" w:space="0" w:color="auto"/>
              <w:left w:val="single" w:sz="4" w:space="0" w:color="auto"/>
              <w:bottom w:val="single" w:sz="4" w:space="0" w:color="auto"/>
              <w:right w:val="single" w:sz="4" w:space="0" w:color="auto"/>
            </w:tcBorders>
            <w:vAlign w:val="center"/>
          </w:tcPr>
          <w:p w14:paraId="0E10B9E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per</w:t>
            </w:r>
          </w:p>
          <w:p w14:paraId="32B8C1D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rimborso prestiti</w:t>
            </w:r>
          </w:p>
          <w:p w14:paraId="74F01BC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e altre spese</w:t>
            </w:r>
          </w:p>
        </w:tc>
        <w:tc>
          <w:tcPr>
            <w:tcW w:w="1134" w:type="dxa"/>
            <w:tcBorders>
              <w:top w:val="single" w:sz="4" w:space="0" w:color="auto"/>
              <w:left w:val="single" w:sz="4" w:space="0" w:color="auto"/>
              <w:bottom w:val="single" w:sz="4" w:space="0" w:color="auto"/>
              <w:right w:val="single" w:sz="4" w:space="0" w:color="auto"/>
            </w:tcBorders>
            <w:vAlign w:val="center"/>
          </w:tcPr>
          <w:p w14:paraId="3A67A67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Totale</w:t>
            </w:r>
          </w:p>
        </w:tc>
        <w:tc>
          <w:tcPr>
            <w:tcW w:w="1134" w:type="dxa"/>
            <w:tcBorders>
              <w:top w:val="single" w:sz="4" w:space="0" w:color="auto"/>
              <w:left w:val="single" w:sz="4" w:space="0" w:color="auto"/>
              <w:bottom w:val="single" w:sz="4" w:space="0" w:color="auto"/>
              <w:right w:val="single" w:sz="4" w:space="0" w:color="auto"/>
            </w:tcBorders>
            <w:vAlign w:val="center"/>
          </w:tcPr>
          <w:p w14:paraId="356A348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correnti</w:t>
            </w:r>
          </w:p>
        </w:tc>
        <w:tc>
          <w:tcPr>
            <w:tcW w:w="1134" w:type="dxa"/>
            <w:tcBorders>
              <w:top w:val="single" w:sz="4" w:space="0" w:color="auto"/>
              <w:left w:val="single" w:sz="4" w:space="0" w:color="auto"/>
              <w:bottom w:val="single" w:sz="4" w:space="0" w:color="auto"/>
              <w:right w:val="single" w:sz="4" w:space="0" w:color="auto"/>
            </w:tcBorders>
            <w:vAlign w:val="center"/>
          </w:tcPr>
          <w:p w14:paraId="466D8D8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per investimento</w:t>
            </w:r>
          </w:p>
        </w:tc>
        <w:tc>
          <w:tcPr>
            <w:tcW w:w="1134" w:type="dxa"/>
            <w:tcBorders>
              <w:top w:val="single" w:sz="4" w:space="0" w:color="auto"/>
              <w:left w:val="single" w:sz="4" w:space="0" w:color="auto"/>
              <w:bottom w:val="single" w:sz="4" w:space="0" w:color="auto"/>
              <w:right w:val="single" w:sz="4" w:space="0" w:color="auto"/>
            </w:tcBorders>
            <w:vAlign w:val="center"/>
          </w:tcPr>
          <w:p w14:paraId="73DAA11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per</w:t>
            </w:r>
          </w:p>
          <w:p w14:paraId="2563130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rimborso prestiti</w:t>
            </w:r>
          </w:p>
          <w:p w14:paraId="64DCB57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e altre spese</w:t>
            </w:r>
          </w:p>
        </w:tc>
        <w:tc>
          <w:tcPr>
            <w:tcW w:w="1134" w:type="dxa"/>
            <w:tcBorders>
              <w:top w:val="single" w:sz="4" w:space="0" w:color="auto"/>
              <w:left w:val="single" w:sz="4" w:space="0" w:color="auto"/>
              <w:bottom w:val="single" w:sz="4" w:space="0" w:color="auto"/>
              <w:right w:val="single" w:sz="4" w:space="0" w:color="auto"/>
            </w:tcBorders>
            <w:vAlign w:val="center"/>
          </w:tcPr>
          <w:p w14:paraId="0229DD7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Totale</w:t>
            </w:r>
          </w:p>
        </w:tc>
      </w:tr>
      <w:tr w:rsidR="00A83FD0" w14:paraId="0C1458E3"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550A58F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w:t>
            </w:r>
          </w:p>
        </w:tc>
        <w:tc>
          <w:tcPr>
            <w:tcW w:w="1134" w:type="dxa"/>
            <w:tcBorders>
              <w:top w:val="nil"/>
              <w:left w:val="single" w:sz="4" w:space="0" w:color="auto"/>
              <w:bottom w:val="single" w:sz="4" w:space="0" w:color="auto"/>
              <w:right w:val="single" w:sz="4" w:space="0" w:color="auto"/>
            </w:tcBorders>
          </w:tcPr>
          <w:p w14:paraId="0904762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174.047,97</w:t>
            </w:r>
          </w:p>
        </w:tc>
        <w:tc>
          <w:tcPr>
            <w:tcW w:w="1134" w:type="dxa"/>
            <w:tcBorders>
              <w:top w:val="nil"/>
              <w:left w:val="single" w:sz="4" w:space="0" w:color="auto"/>
              <w:bottom w:val="single" w:sz="4" w:space="0" w:color="auto"/>
              <w:right w:val="single" w:sz="4" w:space="0" w:color="auto"/>
            </w:tcBorders>
          </w:tcPr>
          <w:p w14:paraId="0B351E9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FE2723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D43D9F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174.047,97</w:t>
            </w:r>
          </w:p>
        </w:tc>
        <w:tc>
          <w:tcPr>
            <w:tcW w:w="1134" w:type="dxa"/>
            <w:tcBorders>
              <w:top w:val="nil"/>
              <w:left w:val="single" w:sz="4" w:space="0" w:color="auto"/>
              <w:bottom w:val="single" w:sz="4" w:space="0" w:color="auto"/>
              <w:right w:val="single" w:sz="4" w:space="0" w:color="auto"/>
            </w:tcBorders>
          </w:tcPr>
          <w:p w14:paraId="2F0E48A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165.296,00</w:t>
            </w:r>
          </w:p>
        </w:tc>
        <w:tc>
          <w:tcPr>
            <w:tcW w:w="1134" w:type="dxa"/>
            <w:tcBorders>
              <w:top w:val="nil"/>
              <w:left w:val="single" w:sz="4" w:space="0" w:color="auto"/>
              <w:bottom w:val="single" w:sz="4" w:space="0" w:color="auto"/>
              <w:right w:val="single" w:sz="4" w:space="0" w:color="auto"/>
            </w:tcBorders>
          </w:tcPr>
          <w:p w14:paraId="5205F9D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A4DCE3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5EE226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165.296,00</w:t>
            </w:r>
          </w:p>
        </w:tc>
        <w:tc>
          <w:tcPr>
            <w:tcW w:w="1134" w:type="dxa"/>
            <w:tcBorders>
              <w:top w:val="nil"/>
              <w:left w:val="single" w:sz="4" w:space="0" w:color="auto"/>
              <w:bottom w:val="single" w:sz="4" w:space="0" w:color="auto"/>
              <w:right w:val="single" w:sz="4" w:space="0" w:color="auto"/>
            </w:tcBorders>
          </w:tcPr>
          <w:p w14:paraId="3BA98E6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152.845,58</w:t>
            </w:r>
          </w:p>
        </w:tc>
        <w:tc>
          <w:tcPr>
            <w:tcW w:w="1134" w:type="dxa"/>
            <w:tcBorders>
              <w:top w:val="nil"/>
              <w:left w:val="single" w:sz="4" w:space="0" w:color="auto"/>
              <w:bottom w:val="single" w:sz="4" w:space="0" w:color="auto"/>
              <w:right w:val="single" w:sz="4" w:space="0" w:color="auto"/>
            </w:tcBorders>
          </w:tcPr>
          <w:p w14:paraId="72C8AA8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74213B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CFA5ED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152.845,58</w:t>
            </w:r>
          </w:p>
        </w:tc>
      </w:tr>
      <w:tr w:rsidR="00A83FD0" w14:paraId="4C59B353"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03A2B19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2</w:t>
            </w:r>
          </w:p>
        </w:tc>
        <w:tc>
          <w:tcPr>
            <w:tcW w:w="1134" w:type="dxa"/>
            <w:tcBorders>
              <w:top w:val="nil"/>
              <w:left w:val="single" w:sz="4" w:space="0" w:color="auto"/>
              <w:bottom w:val="single" w:sz="4" w:space="0" w:color="auto"/>
              <w:right w:val="single" w:sz="4" w:space="0" w:color="auto"/>
            </w:tcBorders>
          </w:tcPr>
          <w:p w14:paraId="1383BF6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051B7B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A00D7C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D626B9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3C5931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DA78A2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F6CD77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D93828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F03E7C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3E0DDD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4AA912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E8FC3D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4E3085A7"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2841604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3</w:t>
            </w:r>
          </w:p>
        </w:tc>
        <w:tc>
          <w:tcPr>
            <w:tcW w:w="1134" w:type="dxa"/>
            <w:tcBorders>
              <w:top w:val="nil"/>
              <w:left w:val="single" w:sz="4" w:space="0" w:color="auto"/>
              <w:bottom w:val="single" w:sz="4" w:space="0" w:color="auto"/>
              <w:right w:val="single" w:sz="4" w:space="0" w:color="auto"/>
            </w:tcBorders>
          </w:tcPr>
          <w:p w14:paraId="6F17578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D870BF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0E429F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C2C1F4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3B912E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E170A9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4FE71E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063F74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612CC5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A3511C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0F7A44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7673A3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30AAFF04"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36842A5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4</w:t>
            </w:r>
          </w:p>
        </w:tc>
        <w:tc>
          <w:tcPr>
            <w:tcW w:w="1134" w:type="dxa"/>
            <w:tcBorders>
              <w:top w:val="nil"/>
              <w:left w:val="single" w:sz="4" w:space="0" w:color="auto"/>
              <w:bottom w:val="single" w:sz="4" w:space="0" w:color="auto"/>
              <w:right w:val="single" w:sz="4" w:space="0" w:color="auto"/>
            </w:tcBorders>
          </w:tcPr>
          <w:p w14:paraId="0758265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BC2B07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6F7AFA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71B446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C1C2B5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FB76F4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B34424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EDF1E3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0980DD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4569D9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9E83FB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DE1F61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10851CE3"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2B05FF7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5</w:t>
            </w:r>
          </w:p>
        </w:tc>
        <w:tc>
          <w:tcPr>
            <w:tcW w:w="1134" w:type="dxa"/>
            <w:tcBorders>
              <w:top w:val="nil"/>
              <w:left w:val="single" w:sz="4" w:space="0" w:color="auto"/>
              <w:bottom w:val="single" w:sz="4" w:space="0" w:color="auto"/>
              <w:right w:val="single" w:sz="4" w:space="0" w:color="auto"/>
            </w:tcBorders>
          </w:tcPr>
          <w:p w14:paraId="2025545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322441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49BB53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484176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A81F5F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6C6367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D24210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E13494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4EE227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EAC558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45A7F2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ECCC3E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78281437"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5DB1F68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6</w:t>
            </w:r>
          </w:p>
        </w:tc>
        <w:tc>
          <w:tcPr>
            <w:tcW w:w="1134" w:type="dxa"/>
            <w:tcBorders>
              <w:top w:val="nil"/>
              <w:left w:val="single" w:sz="4" w:space="0" w:color="auto"/>
              <w:bottom w:val="single" w:sz="4" w:space="0" w:color="auto"/>
              <w:right w:val="single" w:sz="4" w:space="0" w:color="auto"/>
            </w:tcBorders>
          </w:tcPr>
          <w:p w14:paraId="0F4B462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5CF06F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24BA99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BB600F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04FC7E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FB5581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B013C6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9771FA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A062CB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9EE93F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0B0487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5DA061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798E5B3E"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349C71D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7</w:t>
            </w:r>
          </w:p>
        </w:tc>
        <w:tc>
          <w:tcPr>
            <w:tcW w:w="1134" w:type="dxa"/>
            <w:tcBorders>
              <w:top w:val="nil"/>
              <w:left w:val="single" w:sz="4" w:space="0" w:color="auto"/>
              <w:bottom w:val="single" w:sz="4" w:space="0" w:color="auto"/>
              <w:right w:val="single" w:sz="4" w:space="0" w:color="auto"/>
            </w:tcBorders>
          </w:tcPr>
          <w:p w14:paraId="70C8730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4F12A7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2F79C3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03069D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C58DC4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807901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52EDB2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19B48F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D4B93C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7714E4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0D3CAF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81F084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557A2430"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54F619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8</w:t>
            </w:r>
          </w:p>
        </w:tc>
        <w:tc>
          <w:tcPr>
            <w:tcW w:w="1134" w:type="dxa"/>
            <w:tcBorders>
              <w:top w:val="nil"/>
              <w:left w:val="single" w:sz="4" w:space="0" w:color="auto"/>
              <w:bottom w:val="single" w:sz="4" w:space="0" w:color="auto"/>
              <w:right w:val="single" w:sz="4" w:space="0" w:color="auto"/>
            </w:tcBorders>
          </w:tcPr>
          <w:p w14:paraId="315FD8A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507C06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317.130,70</w:t>
            </w:r>
          </w:p>
        </w:tc>
        <w:tc>
          <w:tcPr>
            <w:tcW w:w="1134" w:type="dxa"/>
            <w:tcBorders>
              <w:top w:val="nil"/>
              <w:left w:val="single" w:sz="4" w:space="0" w:color="auto"/>
              <w:bottom w:val="single" w:sz="4" w:space="0" w:color="auto"/>
              <w:right w:val="single" w:sz="4" w:space="0" w:color="auto"/>
            </w:tcBorders>
          </w:tcPr>
          <w:p w14:paraId="556E318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F6EBB4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317.130,70</w:t>
            </w:r>
          </w:p>
        </w:tc>
        <w:tc>
          <w:tcPr>
            <w:tcW w:w="1134" w:type="dxa"/>
            <w:tcBorders>
              <w:top w:val="nil"/>
              <w:left w:val="single" w:sz="4" w:space="0" w:color="auto"/>
              <w:bottom w:val="single" w:sz="4" w:space="0" w:color="auto"/>
              <w:right w:val="single" w:sz="4" w:space="0" w:color="auto"/>
            </w:tcBorders>
          </w:tcPr>
          <w:p w14:paraId="56140F6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A9EBBB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693BC7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CB1CD1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C14C29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37AFF2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09AD67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F21F9D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08A233BD"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49CB2E1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9</w:t>
            </w:r>
          </w:p>
        </w:tc>
        <w:tc>
          <w:tcPr>
            <w:tcW w:w="1134" w:type="dxa"/>
            <w:tcBorders>
              <w:top w:val="nil"/>
              <w:left w:val="single" w:sz="4" w:space="0" w:color="auto"/>
              <w:bottom w:val="single" w:sz="4" w:space="0" w:color="auto"/>
              <w:right w:val="single" w:sz="4" w:space="0" w:color="auto"/>
            </w:tcBorders>
          </w:tcPr>
          <w:p w14:paraId="12B4DED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42.482,00</w:t>
            </w:r>
          </w:p>
        </w:tc>
        <w:tc>
          <w:tcPr>
            <w:tcW w:w="1134" w:type="dxa"/>
            <w:tcBorders>
              <w:top w:val="nil"/>
              <w:left w:val="single" w:sz="4" w:space="0" w:color="auto"/>
              <w:bottom w:val="single" w:sz="4" w:space="0" w:color="auto"/>
              <w:right w:val="single" w:sz="4" w:space="0" w:color="auto"/>
            </w:tcBorders>
          </w:tcPr>
          <w:p w14:paraId="3FD66CF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01F582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D84FBB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42.482,00</w:t>
            </w:r>
          </w:p>
        </w:tc>
        <w:tc>
          <w:tcPr>
            <w:tcW w:w="1134" w:type="dxa"/>
            <w:tcBorders>
              <w:top w:val="nil"/>
              <w:left w:val="single" w:sz="4" w:space="0" w:color="auto"/>
              <w:bottom w:val="single" w:sz="4" w:space="0" w:color="auto"/>
              <w:right w:val="single" w:sz="4" w:space="0" w:color="auto"/>
            </w:tcBorders>
          </w:tcPr>
          <w:p w14:paraId="21B9CD3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41.000,00</w:t>
            </w:r>
          </w:p>
        </w:tc>
        <w:tc>
          <w:tcPr>
            <w:tcW w:w="1134" w:type="dxa"/>
            <w:tcBorders>
              <w:top w:val="nil"/>
              <w:left w:val="single" w:sz="4" w:space="0" w:color="auto"/>
              <w:bottom w:val="single" w:sz="4" w:space="0" w:color="auto"/>
              <w:right w:val="single" w:sz="4" w:space="0" w:color="auto"/>
            </w:tcBorders>
          </w:tcPr>
          <w:p w14:paraId="700264C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6E0660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9B6143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41.000,00</w:t>
            </w:r>
          </w:p>
        </w:tc>
        <w:tc>
          <w:tcPr>
            <w:tcW w:w="1134" w:type="dxa"/>
            <w:tcBorders>
              <w:top w:val="nil"/>
              <w:left w:val="single" w:sz="4" w:space="0" w:color="auto"/>
              <w:bottom w:val="single" w:sz="4" w:space="0" w:color="auto"/>
              <w:right w:val="single" w:sz="4" w:space="0" w:color="auto"/>
            </w:tcBorders>
          </w:tcPr>
          <w:p w14:paraId="2931A83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41.000,00</w:t>
            </w:r>
          </w:p>
        </w:tc>
        <w:tc>
          <w:tcPr>
            <w:tcW w:w="1134" w:type="dxa"/>
            <w:tcBorders>
              <w:top w:val="nil"/>
              <w:left w:val="single" w:sz="4" w:space="0" w:color="auto"/>
              <w:bottom w:val="single" w:sz="4" w:space="0" w:color="auto"/>
              <w:right w:val="single" w:sz="4" w:space="0" w:color="auto"/>
            </w:tcBorders>
          </w:tcPr>
          <w:p w14:paraId="710F2EF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E8932D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07020A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41.000,00</w:t>
            </w:r>
          </w:p>
        </w:tc>
      </w:tr>
      <w:tr w:rsidR="00A83FD0" w14:paraId="4A423D47"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51A7978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10</w:t>
            </w:r>
          </w:p>
        </w:tc>
        <w:tc>
          <w:tcPr>
            <w:tcW w:w="1134" w:type="dxa"/>
            <w:tcBorders>
              <w:top w:val="nil"/>
              <w:left w:val="single" w:sz="4" w:space="0" w:color="auto"/>
              <w:bottom w:val="single" w:sz="4" w:space="0" w:color="auto"/>
              <w:right w:val="single" w:sz="4" w:space="0" w:color="auto"/>
            </w:tcBorders>
          </w:tcPr>
          <w:p w14:paraId="256DD76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1EDB32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6FEE17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B1C8D9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16FBD6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6C20E6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DB06F0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4A0039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9B6533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2A2D73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C2662D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7A9DAF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700A1ECE"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A3596E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11</w:t>
            </w:r>
          </w:p>
        </w:tc>
        <w:tc>
          <w:tcPr>
            <w:tcW w:w="1134" w:type="dxa"/>
            <w:tcBorders>
              <w:top w:val="nil"/>
              <w:left w:val="single" w:sz="4" w:space="0" w:color="auto"/>
              <w:bottom w:val="single" w:sz="4" w:space="0" w:color="auto"/>
              <w:right w:val="single" w:sz="4" w:space="0" w:color="auto"/>
            </w:tcBorders>
          </w:tcPr>
          <w:p w14:paraId="24EAC1A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D151F0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E54423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17BDB7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79F4EA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5984DA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EE6FCD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E7EBEC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F6925F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FE165F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5129A2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5B01B0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7CCABC2E"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4F4CAC5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12</w:t>
            </w:r>
          </w:p>
        </w:tc>
        <w:tc>
          <w:tcPr>
            <w:tcW w:w="1134" w:type="dxa"/>
            <w:tcBorders>
              <w:top w:val="nil"/>
              <w:left w:val="single" w:sz="4" w:space="0" w:color="auto"/>
              <w:bottom w:val="single" w:sz="4" w:space="0" w:color="auto"/>
              <w:right w:val="single" w:sz="4" w:space="0" w:color="auto"/>
            </w:tcBorders>
          </w:tcPr>
          <w:p w14:paraId="4B7B4D0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600,03</w:t>
            </w:r>
          </w:p>
        </w:tc>
        <w:tc>
          <w:tcPr>
            <w:tcW w:w="1134" w:type="dxa"/>
            <w:tcBorders>
              <w:top w:val="nil"/>
              <w:left w:val="single" w:sz="4" w:space="0" w:color="auto"/>
              <w:bottom w:val="single" w:sz="4" w:space="0" w:color="auto"/>
              <w:right w:val="single" w:sz="4" w:space="0" w:color="auto"/>
            </w:tcBorders>
          </w:tcPr>
          <w:p w14:paraId="544803A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9C1EBC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F7EE24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600,03</w:t>
            </w:r>
          </w:p>
        </w:tc>
        <w:tc>
          <w:tcPr>
            <w:tcW w:w="1134" w:type="dxa"/>
            <w:tcBorders>
              <w:top w:val="nil"/>
              <w:left w:val="single" w:sz="4" w:space="0" w:color="auto"/>
              <w:bottom w:val="single" w:sz="4" w:space="0" w:color="auto"/>
              <w:right w:val="single" w:sz="4" w:space="0" w:color="auto"/>
            </w:tcBorders>
          </w:tcPr>
          <w:p w14:paraId="51BC4F8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042F62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3EA44C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D5C935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38DCB7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1C3AA6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A6C721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D623CF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2D733490"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08A21DB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13</w:t>
            </w:r>
          </w:p>
        </w:tc>
        <w:tc>
          <w:tcPr>
            <w:tcW w:w="1134" w:type="dxa"/>
            <w:tcBorders>
              <w:top w:val="nil"/>
              <w:left w:val="single" w:sz="4" w:space="0" w:color="auto"/>
              <w:bottom w:val="single" w:sz="4" w:space="0" w:color="auto"/>
              <w:right w:val="single" w:sz="4" w:space="0" w:color="auto"/>
            </w:tcBorders>
          </w:tcPr>
          <w:p w14:paraId="4E5B73D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578B27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263362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321557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0D904F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0A00A7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6BE3A7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AD4D84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279930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D0A43C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DD78AD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0F5B6D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32159D31"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37B43A7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14</w:t>
            </w:r>
          </w:p>
        </w:tc>
        <w:tc>
          <w:tcPr>
            <w:tcW w:w="1134" w:type="dxa"/>
            <w:tcBorders>
              <w:top w:val="nil"/>
              <w:left w:val="single" w:sz="4" w:space="0" w:color="auto"/>
              <w:bottom w:val="single" w:sz="4" w:space="0" w:color="auto"/>
              <w:right w:val="single" w:sz="4" w:space="0" w:color="auto"/>
            </w:tcBorders>
          </w:tcPr>
          <w:p w14:paraId="18341CB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23E230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4D34E4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96F38E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AE810A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3D48D6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C413FA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E3382C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92C93A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E28A66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884EDF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EA95B0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26F02199"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023C3A7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15</w:t>
            </w:r>
          </w:p>
        </w:tc>
        <w:tc>
          <w:tcPr>
            <w:tcW w:w="1134" w:type="dxa"/>
            <w:tcBorders>
              <w:top w:val="nil"/>
              <w:left w:val="single" w:sz="4" w:space="0" w:color="auto"/>
              <w:bottom w:val="single" w:sz="4" w:space="0" w:color="auto"/>
              <w:right w:val="single" w:sz="4" w:space="0" w:color="auto"/>
            </w:tcBorders>
          </w:tcPr>
          <w:p w14:paraId="5B9CB78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638D7D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DBDF76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BC8F42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74B257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8E8B03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1BC854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852765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E920D1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40D1B6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5DFFA8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C9BFAC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690E4F76"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545AFB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16</w:t>
            </w:r>
          </w:p>
        </w:tc>
        <w:tc>
          <w:tcPr>
            <w:tcW w:w="1134" w:type="dxa"/>
            <w:tcBorders>
              <w:top w:val="nil"/>
              <w:left w:val="single" w:sz="4" w:space="0" w:color="auto"/>
              <w:bottom w:val="single" w:sz="4" w:space="0" w:color="auto"/>
              <w:right w:val="single" w:sz="4" w:space="0" w:color="auto"/>
            </w:tcBorders>
          </w:tcPr>
          <w:p w14:paraId="3D73D89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04957D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8BBF9B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E68ED0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A59FAD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8F7CC2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5602F7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60AAC2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27AEA3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077697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014CF6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9652A2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26750FE8"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50B5E6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17</w:t>
            </w:r>
          </w:p>
        </w:tc>
        <w:tc>
          <w:tcPr>
            <w:tcW w:w="1134" w:type="dxa"/>
            <w:tcBorders>
              <w:top w:val="nil"/>
              <w:left w:val="single" w:sz="4" w:space="0" w:color="auto"/>
              <w:bottom w:val="single" w:sz="4" w:space="0" w:color="auto"/>
              <w:right w:val="single" w:sz="4" w:space="0" w:color="auto"/>
            </w:tcBorders>
          </w:tcPr>
          <w:p w14:paraId="0031448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D1F925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F3EDC0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98B72C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5BEF04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915495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0AB24C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0AF03D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534351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EE66EB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932C39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B855E0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5DC34F8F"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73EFF73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18</w:t>
            </w:r>
          </w:p>
        </w:tc>
        <w:tc>
          <w:tcPr>
            <w:tcW w:w="1134" w:type="dxa"/>
            <w:tcBorders>
              <w:top w:val="nil"/>
              <w:left w:val="single" w:sz="4" w:space="0" w:color="auto"/>
              <w:bottom w:val="single" w:sz="4" w:space="0" w:color="auto"/>
              <w:right w:val="single" w:sz="4" w:space="0" w:color="auto"/>
            </w:tcBorders>
          </w:tcPr>
          <w:p w14:paraId="57EB10A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FEBC30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2A6630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432AC7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70FE4D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7CA029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BD30EF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AF1C99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8D0422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885F1B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5979BE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444C84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32DF82C0"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28D01B0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19</w:t>
            </w:r>
          </w:p>
        </w:tc>
        <w:tc>
          <w:tcPr>
            <w:tcW w:w="1134" w:type="dxa"/>
            <w:tcBorders>
              <w:top w:val="nil"/>
              <w:left w:val="single" w:sz="4" w:space="0" w:color="auto"/>
              <w:bottom w:val="single" w:sz="4" w:space="0" w:color="auto"/>
              <w:right w:val="single" w:sz="4" w:space="0" w:color="auto"/>
            </w:tcBorders>
          </w:tcPr>
          <w:p w14:paraId="52A8F17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643747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4D7A8B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071144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D23DBC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3B3686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4B88AE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6B5EA8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BF32DB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B2E665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E1886F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DFECBD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00A64AA1"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43A7D2B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20</w:t>
            </w:r>
          </w:p>
        </w:tc>
        <w:tc>
          <w:tcPr>
            <w:tcW w:w="1134" w:type="dxa"/>
            <w:tcBorders>
              <w:top w:val="nil"/>
              <w:left w:val="single" w:sz="4" w:space="0" w:color="auto"/>
              <w:bottom w:val="single" w:sz="4" w:space="0" w:color="auto"/>
              <w:right w:val="single" w:sz="4" w:space="0" w:color="auto"/>
            </w:tcBorders>
          </w:tcPr>
          <w:p w14:paraId="184AD36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19.810,00</w:t>
            </w:r>
          </w:p>
        </w:tc>
        <w:tc>
          <w:tcPr>
            <w:tcW w:w="1134" w:type="dxa"/>
            <w:tcBorders>
              <w:top w:val="nil"/>
              <w:left w:val="single" w:sz="4" w:space="0" w:color="auto"/>
              <w:bottom w:val="single" w:sz="4" w:space="0" w:color="auto"/>
              <w:right w:val="single" w:sz="4" w:space="0" w:color="auto"/>
            </w:tcBorders>
          </w:tcPr>
          <w:p w14:paraId="099DD17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67AA0E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97B4E0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19.810,00</w:t>
            </w:r>
          </w:p>
        </w:tc>
        <w:tc>
          <w:tcPr>
            <w:tcW w:w="1134" w:type="dxa"/>
            <w:tcBorders>
              <w:top w:val="nil"/>
              <w:left w:val="single" w:sz="4" w:space="0" w:color="auto"/>
              <w:bottom w:val="single" w:sz="4" w:space="0" w:color="auto"/>
              <w:right w:val="single" w:sz="4" w:space="0" w:color="auto"/>
            </w:tcBorders>
          </w:tcPr>
          <w:p w14:paraId="7A6D3E6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20.770,00</w:t>
            </w:r>
          </w:p>
        </w:tc>
        <w:tc>
          <w:tcPr>
            <w:tcW w:w="1134" w:type="dxa"/>
            <w:tcBorders>
              <w:top w:val="nil"/>
              <w:left w:val="single" w:sz="4" w:space="0" w:color="auto"/>
              <w:bottom w:val="single" w:sz="4" w:space="0" w:color="auto"/>
              <w:right w:val="single" w:sz="4" w:space="0" w:color="auto"/>
            </w:tcBorders>
          </w:tcPr>
          <w:p w14:paraId="4BFFE9C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3B87AF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7514ED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20.770,00</w:t>
            </w:r>
          </w:p>
        </w:tc>
        <w:tc>
          <w:tcPr>
            <w:tcW w:w="1134" w:type="dxa"/>
            <w:tcBorders>
              <w:top w:val="nil"/>
              <w:left w:val="single" w:sz="4" w:space="0" w:color="auto"/>
              <w:bottom w:val="single" w:sz="4" w:space="0" w:color="auto"/>
              <w:right w:val="single" w:sz="4" w:space="0" w:color="auto"/>
            </w:tcBorders>
          </w:tcPr>
          <w:p w14:paraId="154B299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19.783,00</w:t>
            </w:r>
          </w:p>
        </w:tc>
        <w:tc>
          <w:tcPr>
            <w:tcW w:w="1134" w:type="dxa"/>
            <w:tcBorders>
              <w:top w:val="nil"/>
              <w:left w:val="single" w:sz="4" w:space="0" w:color="auto"/>
              <w:bottom w:val="single" w:sz="4" w:space="0" w:color="auto"/>
              <w:right w:val="single" w:sz="4" w:space="0" w:color="auto"/>
            </w:tcBorders>
          </w:tcPr>
          <w:p w14:paraId="7F86326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A48A95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095DF5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19.783,00</w:t>
            </w:r>
          </w:p>
        </w:tc>
      </w:tr>
      <w:tr w:rsidR="00A83FD0" w14:paraId="08DCE6D9"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0689A82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50</w:t>
            </w:r>
          </w:p>
        </w:tc>
        <w:tc>
          <w:tcPr>
            <w:tcW w:w="1134" w:type="dxa"/>
            <w:tcBorders>
              <w:top w:val="nil"/>
              <w:left w:val="single" w:sz="4" w:space="0" w:color="auto"/>
              <w:bottom w:val="single" w:sz="4" w:space="0" w:color="auto"/>
              <w:right w:val="single" w:sz="4" w:space="0" w:color="auto"/>
            </w:tcBorders>
          </w:tcPr>
          <w:p w14:paraId="6A05AE3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3.951,61</w:t>
            </w:r>
          </w:p>
        </w:tc>
        <w:tc>
          <w:tcPr>
            <w:tcW w:w="1134" w:type="dxa"/>
            <w:tcBorders>
              <w:top w:val="nil"/>
              <w:left w:val="single" w:sz="4" w:space="0" w:color="auto"/>
              <w:bottom w:val="single" w:sz="4" w:space="0" w:color="auto"/>
              <w:right w:val="single" w:sz="4" w:space="0" w:color="auto"/>
            </w:tcBorders>
          </w:tcPr>
          <w:p w14:paraId="76F8B66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E7B2A4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20.847,39</w:t>
            </w:r>
          </w:p>
        </w:tc>
        <w:tc>
          <w:tcPr>
            <w:tcW w:w="1134" w:type="dxa"/>
            <w:tcBorders>
              <w:top w:val="nil"/>
              <w:left w:val="single" w:sz="4" w:space="0" w:color="auto"/>
              <w:bottom w:val="single" w:sz="4" w:space="0" w:color="auto"/>
              <w:right w:val="single" w:sz="4" w:space="0" w:color="auto"/>
            </w:tcBorders>
          </w:tcPr>
          <w:p w14:paraId="1612702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24.799,00</w:t>
            </w:r>
          </w:p>
        </w:tc>
        <w:tc>
          <w:tcPr>
            <w:tcW w:w="1134" w:type="dxa"/>
            <w:tcBorders>
              <w:top w:val="nil"/>
              <w:left w:val="single" w:sz="4" w:space="0" w:color="auto"/>
              <w:bottom w:val="single" w:sz="4" w:space="0" w:color="auto"/>
              <w:right w:val="single" w:sz="4" w:space="0" w:color="auto"/>
            </w:tcBorders>
          </w:tcPr>
          <w:p w14:paraId="5C65CAD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3.153,00</w:t>
            </w:r>
          </w:p>
        </w:tc>
        <w:tc>
          <w:tcPr>
            <w:tcW w:w="1134" w:type="dxa"/>
            <w:tcBorders>
              <w:top w:val="nil"/>
              <w:left w:val="single" w:sz="4" w:space="0" w:color="auto"/>
              <w:bottom w:val="single" w:sz="4" w:space="0" w:color="auto"/>
              <w:right w:val="single" w:sz="4" w:space="0" w:color="auto"/>
            </w:tcBorders>
          </w:tcPr>
          <w:p w14:paraId="4823237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714A77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21.646,00</w:t>
            </w:r>
          </w:p>
        </w:tc>
        <w:tc>
          <w:tcPr>
            <w:tcW w:w="1134" w:type="dxa"/>
            <w:tcBorders>
              <w:top w:val="nil"/>
              <w:left w:val="single" w:sz="4" w:space="0" w:color="auto"/>
              <w:bottom w:val="single" w:sz="4" w:space="0" w:color="auto"/>
              <w:right w:val="single" w:sz="4" w:space="0" w:color="auto"/>
            </w:tcBorders>
          </w:tcPr>
          <w:p w14:paraId="3E6A014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24.799,00</w:t>
            </w:r>
          </w:p>
        </w:tc>
        <w:tc>
          <w:tcPr>
            <w:tcW w:w="1134" w:type="dxa"/>
            <w:tcBorders>
              <w:top w:val="nil"/>
              <w:left w:val="single" w:sz="4" w:space="0" w:color="auto"/>
              <w:bottom w:val="single" w:sz="4" w:space="0" w:color="auto"/>
              <w:right w:val="single" w:sz="4" w:space="0" w:color="auto"/>
            </w:tcBorders>
          </w:tcPr>
          <w:p w14:paraId="03C1158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2.200,00</w:t>
            </w:r>
          </w:p>
        </w:tc>
        <w:tc>
          <w:tcPr>
            <w:tcW w:w="1134" w:type="dxa"/>
            <w:tcBorders>
              <w:top w:val="nil"/>
              <w:left w:val="single" w:sz="4" w:space="0" w:color="auto"/>
              <w:bottom w:val="single" w:sz="4" w:space="0" w:color="auto"/>
              <w:right w:val="single" w:sz="4" w:space="0" w:color="auto"/>
            </w:tcBorders>
          </w:tcPr>
          <w:p w14:paraId="2164CAF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2CB528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22.200,00</w:t>
            </w:r>
          </w:p>
        </w:tc>
        <w:tc>
          <w:tcPr>
            <w:tcW w:w="1134" w:type="dxa"/>
            <w:tcBorders>
              <w:top w:val="nil"/>
              <w:left w:val="single" w:sz="4" w:space="0" w:color="auto"/>
              <w:bottom w:val="single" w:sz="4" w:space="0" w:color="auto"/>
              <w:right w:val="single" w:sz="4" w:space="0" w:color="auto"/>
            </w:tcBorders>
          </w:tcPr>
          <w:p w14:paraId="3D29D4F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24.400,00</w:t>
            </w:r>
          </w:p>
        </w:tc>
      </w:tr>
      <w:tr w:rsidR="00A83FD0" w14:paraId="23E022F3"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1D90CCC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60</w:t>
            </w:r>
          </w:p>
        </w:tc>
        <w:tc>
          <w:tcPr>
            <w:tcW w:w="1134" w:type="dxa"/>
            <w:tcBorders>
              <w:top w:val="nil"/>
              <w:left w:val="single" w:sz="4" w:space="0" w:color="auto"/>
              <w:bottom w:val="single" w:sz="4" w:space="0" w:color="auto"/>
              <w:right w:val="single" w:sz="4" w:space="0" w:color="auto"/>
            </w:tcBorders>
          </w:tcPr>
          <w:p w14:paraId="570BCB3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50,00</w:t>
            </w:r>
          </w:p>
        </w:tc>
        <w:tc>
          <w:tcPr>
            <w:tcW w:w="1134" w:type="dxa"/>
            <w:tcBorders>
              <w:top w:val="nil"/>
              <w:left w:val="single" w:sz="4" w:space="0" w:color="auto"/>
              <w:bottom w:val="single" w:sz="4" w:space="0" w:color="auto"/>
              <w:right w:val="single" w:sz="4" w:space="0" w:color="auto"/>
            </w:tcBorders>
          </w:tcPr>
          <w:p w14:paraId="7A81267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7AEC49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100.000,00</w:t>
            </w:r>
          </w:p>
        </w:tc>
        <w:tc>
          <w:tcPr>
            <w:tcW w:w="1134" w:type="dxa"/>
            <w:tcBorders>
              <w:top w:val="nil"/>
              <w:left w:val="single" w:sz="4" w:space="0" w:color="auto"/>
              <w:bottom w:val="single" w:sz="4" w:space="0" w:color="auto"/>
              <w:right w:val="single" w:sz="4" w:space="0" w:color="auto"/>
            </w:tcBorders>
          </w:tcPr>
          <w:p w14:paraId="16B8581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100.050,00</w:t>
            </w:r>
          </w:p>
        </w:tc>
        <w:tc>
          <w:tcPr>
            <w:tcW w:w="1134" w:type="dxa"/>
            <w:tcBorders>
              <w:top w:val="nil"/>
              <w:left w:val="single" w:sz="4" w:space="0" w:color="auto"/>
              <w:bottom w:val="single" w:sz="4" w:space="0" w:color="auto"/>
              <w:right w:val="single" w:sz="4" w:space="0" w:color="auto"/>
            </w:tcBorders>
          </w:tcPr>
          <w:p w14:paraId="3917C9D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48,22</w:t>
            </w:r>
          </w:p>
        </w:tc>
        <w:tc>
          <w:tcPr>
            <w:tcW w:w="1134" w:type="dxa"/>
            <w:tcBorders>
              <w:top w:val="nil"/>
              <w:left w:val="single" w:sz="4" w:space="0" w:color="auto"/>
              <w:bottom w:val="single" w:sz="4" w:space="0" w:color="auto"/>
              <w:right w:val="single" w:sz="4" w:space="0" w:color="auto"/>
            </w:tcBorders>
          </w:tcPr>
          <w:p w14:paraId="60A6F70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05F8AA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100.000,00</w:t>
            </w:r>
          </w:p>
        </w:tc>
        <w:tc>
          <w:tcPr>
            <w:tcW w:w="1134" w:type="dxa"/>
            <w:tcBorders>
              <w:top w:val="nil"/>
              <w:left w:val="single" w:sz="4" w:space="0" w:color="auto"/>
              <w:bottom w:val="single" w:sz="4" w:space="0" w:color="auto"/>
              <w:right w:val="single" w:sz="4" w:space="0" w:color="auto"/>
            </w:tcBorders>
          </w:tcPr>
          <w:p w14:paraId="6C58057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100.048,22</w:t>
            </w:r>
          </w:p>
        </w:tc>
        <w:tc>
          <w:tcPr>
            <w:tcW w:w="1134" w:type="dxa"/>
            <w:tcBorders>
              <w:top w:val="nil"/>
              <w:left w:val="single" w:sz="4" w:space="0" w:color="auto"/>
              <w:bottom w:val="single" w:sz="4" w:space="0" w:color="auto"/>
              <w:right w:val="single" w:sz="4" w:space="0" w:color="auto"/>
            </w:tcBorders>
          </w:tcPr>
          <w:p w14:paraId="07D647F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50,00</w:t>
            </w:r>
          </w:p>
        </w:tc>
        <w:tc>
          <w:tcPr>
            <w:tcW w:w="1134" w:type="dxa"/>
            <w:tcBorders>
              <w:top w:val="nil"/>
              <w:left w:val="single" w:sz="4" w:space="0" w:color="auto"/>
              <w:bottom w:val="single" w:sz="4" w:space="0" w:color="auto"/>
              <w:right w:val="single" w:sz="4" w:space="0" w:color="auto"/>
            </w:tcBorders>
          </w:tcPr>
          <w:p w14:paraId="4293137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F5E7C1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100.000,00</w:t>
            </w:r>
          </w:p>
        </w:tc>
        <w:tc>
          <w:tcPr>
            <w:tcW w:w="1134" w:type="dxa"/>
            <w:tcBorders>
              <w:top w:val="nil"/>
              <w:left w:val="single" w:sz="4" w:space="0" w:color="auto"/>
              <w:bottom w:val="single" w:sz="4" w:space="0" w:color="auto"/>
              <w:right w:val="single" w:sz="4" w:space="0" w:color="auto"/>
            </w:tcBorders>
          </w:tcPr>
          <w:p w14:paraId="06CA8F1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100.050,00</w:t>
            </w:r>
          </w:p>
        </w:tc>
      </w:tr>
      <w:tr w:rsidR="00A83FD0" w14:paraId="7F23C894"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8A9839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99</w:t>
            </w:r>
          </w:p>
        </w:tc>
        <w:tc>
          <w:tcPr>
            <w:tcW w:w="1134" w:type="dxa"/>
            <w:tcBorders>
              <w:top w:val="nil"/>
              <w:left w:val="single" w:sz="4" w:space="0" w:color="auto"/>
              <w:bottom w:val="single" w:sz="4" w:space="0" w:color="auto"/>
              <w:right w:val="single" w:sz="4" w:space="0" w:color="auto"/>
            </w:tcBorders>
          </w:tcPr>
          <w:p w14:paraId="4A2A245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DC16B2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037DA6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33.550,00</w:t>
            </w:r>
          </w:p>
        </w:tc>
        <w:tc>
          <w:tcPr>
            <w:tcW w:w="1134" w:type="dxa"/>
            <w:tcBorders>
              <w:top w:val="nil"/>
              <w:left w:val="single" w:sz="4" w:space="0" w:color="auto"/>
              <w:bottom w:val="single" w:sz="4" w:space="0" w:color="auto"/>
              <w:right w:val="single" w:sz="4" w:space="0" w:color="auto"/>
            </w:tcBorders>
          </w:tcPr>
          <w:p w14:paraId="49C2A69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33.550,00</w:t>
            </w:r>
          </w:p>
        </w:tc>
        <w:tc>
          <w:tcPr>
            <w:tcW w:w="1134" w:type="dxa"/>
            <w:tcBorders>
              <w:top w:val="nil"/>
              <w:left w:val="single" w:sz="4" w:space="0" w:color="auto"/>
              <w:bottom w:val="single" w:sz="4" w:space="0" w:color="auto"/>
              <w:right w:val="single" w:sz="4" w:space="0" w:color="auto"/>
            </w:tcBorders>
          </w:tcPr>
          <w:p w14:paraId="4B7CD9E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FC0228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8F8491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33.550,00</w:t>
            </w:r>
          </w:p>
        </w:tc>
        <w:tc>
          <w:tcPr>
            <w:tcW w:w="1134" w:type="dxa"/>
            <w:tcBorders>
              <w:top w:val="nil"/>
              <w:left w:val="single" w:sz="4" w:space="0" w:color="auto"/>
              <w:bottom w:val="single" w:sz="4" w:space="0" w:color="auto"/>
              <w:right w:val="single" w:sz="4" w:space="0" w:color="auto"/>
            </w:tcBorders>
          </w:tcPr>
          <w:p w14:paraId="4818C0D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33.550,00</w:t>
            </w:r>
          </w:p>
        </w:tc>
        <w:tc>
          <w:tcPr>
            <w:tcW w:w="1134" w:type="dxa"/>
            <w:tcBorders>
              <w:top w:val="nil"/>
              <w:left w:val="single" w:sz="4" w:space="0" w:color="auto"/>
              <w:bottom w:val="single" w:sz="4" w:space="0" w:color="auto"/>
              <w:right w:val="single" w:sz="4" w:space="0" w:color="auto"/>
            </w:tcBorders>
          </w:tcPr>
          <w:p w14:paraId="78AB990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A1A8AF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752157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33.550,00</w:t>
            </w:r>
          </w:p>
        </w:tc>
        <w:tc>
          <w:tcPr>
            <w:tcW w:w="1134" w:type="dxa"/>
            <w:tcBorders>
              <w:top w:val="nil"/>
              <w:left w:val="single" w:sz="4" w:space="0" w:color="auto"/>
              <w:bottom w:val="single" w:sz="4" w:space="0" w:color="auto"/>
              <w:right w:val="single" w:sz="4" w:space="0" w:color="auto"/>
            </w:tcBorders>
          </w:tcPr>
          <w:p w14:paraId="430DAFF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33.550,00</w:t>
            </w:r>
          </w:p>
        </w:tc>
      </w:tr>
      <w:tr w:rsidR="00A83FD0" w14:paraId="5431FD6C"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1AD2C4A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w w:val="0"/>
                <w:sz w:val="10"/>
                <w:szCs w:val="10"/>
              </w:rPr>
            </w:pPr>
            <w:r>
              <w:rPr>
                <w:rFonts w:ascii="Arial" w:hAnsi="Arial" w:cs="Arial"/>
                <w:b/>
                <w:bCs/>
                <w:w w:val="0"/>
                <w:sz w:val="10"/>
                <w:szCs w:val="10"/>
              </w:rPr>
              <w:t>TOTALI</w:t>
            </w:r>
          </w:p>
        </w:tc>
        <w:tc>
          <w:tcPr>
            <w:tcW w:w="1134" w:type="dxa"/>
            <w:tcBorders>
              <w:top w:val="nil"/>
              <w:left w:val="single" w:sz="4" w:space="0" w:color="auto"/>
              <w:bottom w:val="single" w:sz="4" w:space="0" w:color="auto"/>
              <w:right w:val="single" w:sz="4" w:space="0" w:color="auto"/>
            </w:tcBorders>
          </w:tcPr>
          <w:p w14:paraId="22CF5AA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240.941,61</w:t>
            </w:r>
          </w:p>
        </w:tc>
        <w:tc>
          <w:tcPr>
            <w:tcW w:w="1134" w:type="dxa"/>
            <w:tcBorders>
              <w:top w:val="nil"/>
              <w:left w:val="single" w:sz="4" w:space="0" w:color="auto"/>
              <w:bottom w:val="single" w:sz="4" w:space="0" w:color="auto"/>
              <w:right w:val="single" w:sz="4" w:space="0" w:color="auto"/>
            </w:tcBorders>
          </w:tcPr>
          <w:p w14:paraId="07D517D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317.130,70</w:t>
            </w:r>
          </w:p>
        </w:tc>
        <w:tc>
          <w:tcPr>
            <w:tcW w:w="1134" w:type="dxa"/>
            <w:tcBorders>
              <w:top w:val="nil"/>
              <w:left w:val="single" w:sz="4" w:space="0" w:color="auto"/>
              <w:bottom w:val="single" w:sz="4" w:space="0" w:color="auto"/>
              <w:right w:val="single" w:sz="4" w:space="0" w:color="auto"/>
            </w:tcBorders>
          </w:tcPr>
          <w:p w14:paraId="1500CA9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154.397,39</w:t>
            </w:r>
          </w:p>
        </w:tc>
        <w:tc>
          <w:tcPr>
            <w:tcW w:w="1134" w:type="dxa"/>
            <w:tcBorders>
              <w:top w:val="nil"/>
              <w:left w:val="single" w:sz="4" w:space="0" w:color="auto"/>
              <w:bottom w:val="single" w:sz="4" w:space="0" w:color="auto"/>
              <w:right w:val="single" w:sz="4" w:space="0" w:color="auto"/>
            </w:tcBorders>
          </w:tcPr>
          <w:p w14:paraId="5A696FE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712.469,70</w:t>
            </w:r>
          </w:p>
        </w:tc>
        <w:tc>
          <w:tcPr>
            <w:tcW w:w="1134" w:type="dxa"/>
            <w:tcBorders>
              <w:top w:val="nil"/>
              <w:left w:val="single" w:sz="4" w:space="0" w:color="auto"/>
              <w:bottom w:val="single" w:sz="4" w:space="0" w:color="auto"/>
              <w:right w:val="single" w:sz="4" w:space="0" w:color="auto"/>
            </w:tcBorders>
          </w:tcPr>
          <w:p w14:paraId="19F7CC3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230.267,22</w:t>
            </w:r>
          </w:p>
        </w:tc>
        <w:tc>
          <w:tcPr>
            <w:tcW w:w="1134" w:type="dxa"/>
            <w:tcBorders>
              <w:top w:val="nil"/>
              <w:left w:val="single" w:sz="4" w:space="0" w:color="auto"/>
              <w:bottom w:val="single" w:sz="4" w:space="0" w:color="auto"/>
              <w:right w:val="single" w:sz="4" w:space="0" w:color="auto"/>
            </w:tcBorders>
          </w:tcPr>
          <w:p w14:paraId="526209C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0,00</w:t>
            </w:r>
          </w:p>
        </w:tc>
        <w:tc>
          <w:tcPr>
            <w:tcW w:w="1134" w:type="dxa"/>
            <w:tcBorders>
              <w:top w:val="nil"/>
              <w:left w:val="single" w:sz="4" w:space="0" w:color="auto"/>
              <w:bottom w:val="single" w:sz="4" w:space="0" w:color="auto"/>
              <w:right w:val="single" w:sz="4" w:space="0" w:color="auto"/>
            </w:tcBorders>
          </w:tcPr>
          <w:p w14:paraId="161E398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155.196,00</w:t>
            </w:r>
          </w:p>
        </w:tc>
        <w:tc>
          <w:tcPr>
            <w:tcW w:w="1134" w:type="dxa"/>
            <w:tcBorders>
              <w:top w:val="nil"/>
              <w:left w:val="single" w:sz="4" w:space="0" w:color="auto"/>
              <w:bottom w:val="single" w:sz="4" w:space="0" w:color="auto"/>
              <w:right w:val="single" w:sz="4" w:space="0" w:color="auto"/>
            </w:tcBorders>
          </w:tcPr>
          <w:p w14:paraId="20913A1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385.463,22</w:t>
            </w:r>
          </w:p>
        </w:tc>
        <w:tc>
          <w:tcPr>
            <w:tcW w:w="1134" w:type="dxa"/>
            <w:tcBorders>
              <w:top w:val="nil"/>
              <w:left w:val="single" w:sz="4" w:space="0" w:color="auto"/>
              <w:bottom w:val="single" w:sz="4" w:space="0" w:color="auto"/>
              <w:right w:val="single" w:sz="4" w:space="0" w:color="auto"/>
            </w:tcBorders>
          </w:tcPr>
          <w:p w14:paraId="7E6E8CF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215.878,58</w:t>
            </w:r>
          </w:p>
        </w:tc>
        <w:tc>
          <w:tcPr>
            <w:tcW w:w="1134" w:type="dxa"/>
            <w:tcBorders>
              <w:top w:val="nil"/>
              <w:left w:val="single" w:sz="4" w:space="0" w:color="auto"/>
              <w:bottom w:val="single" w:sz="4" w:space="0" w:color="auto"/>
              <w:right w:val="single" w:sz="4" w:space="0" w:color="auto"/>
            </w:tcBorders>
          </w:tcPr>
          <w:p w14:paraId="7222252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0,00</w:t>
            </w:r>
          </w:p>
        </w:tc>
        <w:tc>
          <w:tcPr>
            <w:tcW w:w="1134" w:type="dxa"/>
            <w:tcBorders>
              <w:top w:val="nil"/>
              <w:left w:val="single" w:sz="4" w:space="0" w:color="auto"/>
              <w:bottom w:val="single" w:sz="4" w:space="0" w:color="auto"/>
              <w:right w:val="single" w:sz="4" w:space="0" w:color="auto"/>
            </w:tcBorders>
          </w:tcPr>
          <w:p w14:paraId="22F7880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155.750,00</w:t>
            </w:r>
          </w:p>
        </w:tc>
        <w:tc>
          <w:tcPr>
            <w:tcW w:w="1134" w:type="dxa"/>
            <w:tcBorders>
              <w:top w:val="nil"/>
              <w:left w:val="single" w:sz="4" w:space="0" w:color="auto"/>
              <w:bottom w:val="single" w:sz="4" w:space="0" w:color="auto"/>
              <w:right w:val="single" w:sz="4" w:space="0" w:color="auto"/>
            </w:tcBorders>
          </w:tcPr>
          <w:p w14:paraId="0D2B60E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371.628,58</w:t>
            </w:r>
          </w:p>
        </w:tc>
      </w:tr>
    </w:tbl>
    <w:p w14:paraId="1CD40136" w14:textId="77777777" w:rsidR="00A83FD0" w:rsidRDefault="00A83FD0" w:rsidP="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w w:val="0"/>
          <w:sz w:val="20"/>
          <w:szCs w:val="20"/>
        </w:rPr>
      </w:pPr>
    </w:p>
    <w:p w14:paraId="0C3F3A74"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70B232B4" w14:textId="77777777" w:rsidR="00A83FD0" w:rsidRDefault="00A83FD0" w:rsidP="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ascii="Arial" w:hAnsi="Arial" w:cs="Arial"/>
          <w:w w:val="0"/>
          <w:sz w:val="16"/>
          <w:szCs w:val="16"/>
        </w:rPr>
      </w:pPr>
      <w:r>
        <w:rPr>
          <w:rFonts w:ascii="Arial" w:hAnsi="Arial" w:cs="Arial"/>
          <w:b/>
          <w:bCs/>
          <w:w w:val="0"/>
          <w:sz w:val="16"/>
          <w:szCs w:val="16"/>
        </w:rPr>
        <w:t>Gestione di cassa</w:t>
      </w:r>
    </w:p>
    <w:tbl>
      <w:tblPr>
        <w:tblW w:w="0" w:type="auto"/>
        <w:tblInd w:w="-35" w:type="dxa"/>
        <w:tblLayout w:type="fixed"/>
        <w:tblCellMar>
          <w:left w:w="30" w:type="dxa"/>
          <w:right w:w="30" w:type="dxa"/>
        </w:tblCellMar>
        <w:tblLook w:val="0000" w:firstRow="0" w:lastRow="0" w:firstColumn="0" w:lastColumn="0" w:noHBand="0" w:noVBand="0"/>
      </w:tblPr>
      <w:tblGrid>
        <w:gridCol w:w="1134"/>
        <w:gridCol w:w="1134"/>
        <w:gridCol w:w="1134"/>
        <w:gridCol w:w="1134"/>
        <w:gridCol w:w="1134"/>
      </w:tblGrid>
      <w:tr w:rsidR="00A83FD0" w14:paraId="2C44852B" w14:textId="77777777">
        <w:tc>
          <w:tcPr>
            <w:tcW w:w="1134" w:type="dxa"/>
            <w:vMerge w:val="restart"/>
            <w:tcBorders>
              <w:top w:val="single" w:sz="4" w:space="0" w:color="auto"/>
              <w:left w:val="single" w:sz="4" w:space="0" w:color="auto"/>
              <w:bottom w:val="single" w:sz="4" w:space="0" w:color="auto"/>
              <w:right w:val="single" w:sz="4" w:space="0" w:color="auto"/>
            </w:tcBorders>
            <w:vAlign w:val="center"/>
          </w:tcPr>
          <w:p w14:paraId="7F5016E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Codice</w:t>
            </w:r>
          </w:p>
          <w:p w14:paraId="3E8C85E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missione</w:t>
            </w:r>
          </w:p>
        </w:tc>
        <w:tc>
          <w:tcPr>
            <w:tcW w:w="1134" w:type="dxa"/>
            <w:tcBorders>
              <w:top w:val="single" w:sz="4" w:space="0" w:color="auto"/>
              <w:left w:val="single" w:sz="4" w:space="0" w:color="auto"/>
              <w:bottom w:val="single" w:sz="4" w:space="0" w:color="auto"/>
              <w:right w:val="single" w:sz="4" w:space="0" w:color="auto"/>
            </w:tcBorders>
            <w:vAlign w:val="center"/>
          </w:tcPr>
          <w:p w14:paraId="2FF98F8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ANNO 2021</w:t>
            </w:r>
          </w:p>
        </w:tc>
        <w:tc>
          <w:tcPr>
            <w:tcW w:w="1134" w:type="dxa"/>
            <w:tcBorders>
              <w:top w:val="single" w:sz="4" w:space="0" w:color="auto"/>
              <w:left w:val="single" w:sz="4" w:space="0" w:color="auto"/>
              <w:bottom w:val="single" w:sz="4" w:space="0" w:color="auto"/>
              <w:right w:val="single" w:sz="4" w:space="0" w:color="auto"/>
            </w:tcBorders>
            <w:vAlign w:val="center"/>
          </w:tcPr>
          <w:p w14:paraId="14036EF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p>
        </w:tc>
        <w:tc>
          <w:tcPr>
            <w:tcW w:w="1134" w:type="dxa"/>
            <w:tcBorders>
              <w:top w:val="single" w:sz="4" w:space="0" w:color="auto"/>
              <w:left w:val="single" w:sz="4" w:space="0" w:color="auto"/>
              <w:bottom w:val="single" w:sz="4" w:space="0" w:color="auto"/>
              <w:right w:val="single" w:sz="4" w:space="0" w:color="auto"/>
            </w:tcBorders>
            <w:vAlign w:val="center"/>
          </w:tcPr>
          <w:p w14:paraId="62C462B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p>
        </w:tc>
        <w:tc>
          <w:tcPr>
            <w:tcW w:w="1134" w:type="dxa"/>
            <w:tcBorders>
              <w:top w:val="single" w:sz="4" w:space="0" w:color="auto"/>
              <w:left w:val="single" w:sz="4" w:space="0" w:color="auto"/>
              <w:bottom w:val="single" w:sz="4" w:space="0" w:color="auto"/>
              <w:right w:val="single" w:sz="4" w:space="0" w:color="auto"/>
            </w:tcBorders>
            <w:vAlign w:val="center"/>
          </w:tcPr>
          <w:p w14:paraId="230C5C7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p>
        </w:tc>
      </w:tr>
      <w:tr w:rsidR="00A83FD0" w14:paraId="715CE040" w14:textId="77777777">
        <w:tc>
          <w:tcPr>
            <w:tcW w:w="1134" w:type="dxa"/>
            <w:vMerge/>
            <w:tcBorders>
              <w:top w:val="single" w:sz="4" w:space="0" w:color="auto"/>
              <w:left w:val="single" w:sz="4" w:space="0" w:color="auto"/>
              <w:bottom w:val="single" w:sz="4" w:space="0" w:color="auto"/>
              <w:right w:val="single" w:sz="4" w:space="0" w:color="auto"/>
            </w:tcBorders>
            <w:vAlign w:val="center"/>
          </w:tcPr>
          <w:p w14:paraId="5BB59C1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p>
        </w:tc>
        <w:tc>
          <w:tcPr>
            <w:tcW w:w="1134" w:type="dxa"/>
            <w:tcBorders>
              <w:top w:val="single" w:sz="4" w:space="0" w:color="auto"/>
              <w:left w:val="single" w:sz="4" w:space="0" w:color="auto"/>
              <w:bottom w:val="single" w:sz="4" w:space="0" w:color="auto"/>
              <w:right w:val="single" w:sz="4" w:space="0" w:color="auto"/>
            </w:tcBorders>
            <w:vAlign w:val="center"/>
          </w:tcPr>
          <w:p w14:paraId="6131CD2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correnti</w:t>
            </w:r>
          </w:p>
        </w:tc>
        <w:tc>
          <w:tcPr>
            <w:tcW w:w="1134" w:type="dxa"/>
            <w:tcBorders>
              <w:top w:val="single" w:sz="4" w:space="0" w:color="auto"/>
              <w:left w:val="single" w:sz="4" w:space="0" w:color="auto"/>
              <w:bottom w:val="single" w:sz="4" w:space="0" w:color="auto"/>
              <w:right w:val="single" w:sz="4" w:space="0" w:color="auto"/>
            </w:tcBorders>
            <w:vAlign w:val="center"/>
          </w:tcPr>
          <w:p w14:paraId="4E99721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per investimento</w:t>
            </w:r>
          </w:p>
        </w:tc>
        <w:tc>
          <w:tcPr>
            <w:tcW w:w="1134" w:type="dxa"/>
            <w:tcBorders>
              <w:top w:val="single" w:sz="4" w:space="0" w:color="auto"/>
              <w:left w:val="single" w:sz="4" w:space="0" w:color="auto"/>
              <w:bottom w:val="single" w:sz="4" w:space="0" w:color="auto"/>
              <w:right w:val="single" w:sz="4" w:space="0" w:color="auto"/>
            </w:tcBorders>
            <w:vAlign w:val="center"/>
          </w:tcPr>
          <w:p w14:paraId="6FB9E8E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Spese per</w:t>
            </w:r>
          </w:p>
          <w:p w14:paraId="4A28503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rimborso prestiti</w:t>
            </w:r>
          </w:p>
          <w:p w14:paraId="079927D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e altre spese</w:t>
            </w:r>
          </w:p>
        </w:tc>
        <w:tc>
          <w:tcPr>
            <w:tcW w:w="1134" w:type="dxa"/>
            <w:tcBorders>
              <w:top w:val="single" w:sz="4" w:space="0" w:color="auto"/>
              <w:left w:val="single" w:sz="4" w:space="0" w:color="auto"/>
              <w:bottom w:val="single" w:sz="4" w:space="0" w:color="auto"/>
              <w:right w:val="single" w:sz="4" w:space="0" w:color="auto"/>
            </w:tcBorders>
            <w:vAlign w:val="center"/>
          </w:tcPr>
          <w:p w14:paraId="199B2EB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76" w:lineRule="auto"/>
              <w:jc w:val="center"/>
              <w:rPr>
                <w:rFonts w:ascii="Arial" w:hAnsi="Arial" w:cs="Arial"/>
                <w:b/>
                <w:bCs/>
                <w:w w:val="0"/>
                <w:sz w:val="10"/>
                <w:szCs w:val="10"/>
              </w:rPr>
            </w:pPr>
            <w:r>
              <w:rPr>
                <w:rFonts w:ascii="Arial" w:hAnsi="Arial" w:cs="Arial"/>
                <w:b/>
                <w:bCs/>
                <w:w w:val="0"/>
                <w:sz w:val="10"/>
                <w:szCs w:val="10"/>
              </w:rPr>
              <w:t>Totale</w:t>
            </w:r>
          </w:p>
        </w:tc>
      </w:tr>
      <w:tr w:rsidR="00A83FD0" w14:paraId="528B75E4"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1313DE0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w:t>
            </w:r>
          </w:p>
        </w:tc>
        <w:tc>
          <w:tcPr>
            <w:tcW w:w="1134" w:type="dxa"/>
            <w:tcBorders>
              <w:top w:val="nil"/>
              <w:left w:val="single" w:sz="4" w:space="0" w:color="auto"/>
              <w:bottom w:val="single" w:sz="4" w:space="0" w:color="auto"/>
              <w:right w:val="single" w:sz="4" w:space="0" w:color="auto"/>
            </w:tcBorders>
          </w:tcPr>
          <w:p w14:paraId="7C3A7AA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329.202,79</w:t>
            </w:r>
          </w:p>
        </w:tc>
        <w:tc>
          <w:tcPr>
            <w:tcW w:w="1134" w:type="dxa"/>
            <w:tcBorders>
              <w:top w:val="nil"/>
              <w:left w:val="single" w:sz="4" w:space="0" w:color="auto"/>
              <w:bottom w:val="single" w:sz="4" w:space="0" w:color="auto"/>
              <w:right w:val="single" w:sz="4" w:space="0" w:color="auto"/>
            </w:tcBorders>
          </w:tcPr>
          <w:p w14:paraId="6A80420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5717C4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DB98E0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329.202,79</w:t>
            </w:r>
          </w:p>
        </w:tc>
      </w:tr>
      <w:tr w:rsidR="00A83FD0" w14:paraId="43A49311"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4B369EB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2</w:t>
            </w:r>
          </w:p>
        </w:tc>
        <w:tc>
          <w:tcPr>
            <w:tcW w:w="1134" w:type="dxa"/>
            <w:tcBorders>
              <w:top w:val="nil"/>
              <w:left w:val="single" w:sz="4" w:space="0" w:color="auto"/>
              <w:bottom w:val="single" w:sz="4" w:space="0" w:color="auto"/>
              <w:right w:val="single" w:sz="4" w:space="0" w:color="auto"/>
            </w:tcBorders>
          </w:tcPr>
          <w:p w14:paraId="0972D79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5C5E69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42D13A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058398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2C2D27ED"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1BAAB98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3</w:t>
            </w:r>
          </w:p>
        </w:tc>
        <w:tc>
          <w:tcPr>
            <w:tcW w:w="1134" w:type="dxa"/>
            <w:tcBorders>
              <w:top w:val="nil"/>
              <w:left w:val="single" w:sz="4" w:space="0" w:color="auto"/>
              <w:bottom w:val="single" w:sz="4" w:space="0" w:color="auto"/>
              <w:right w:val="single" w:sz="4" w:space="0" w:color="auto"/>
            </w:tcBorders>
          </w:tcPr>
          <w:p w14:paraId="7F9C85B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37,41</w:t>
            </w:r>
          </w:p>
        </w:tc>
        <w:tc>
          <w:tcPr>
            <w:tcW w:w="1134" w:type="dxa"/>
            <w:tcBorders>
              <w:top w:val="nil"/>
              <w:left w:val="single" w:sz="4" w:space="0" w:color="auto"/>
              <w:bottom w:val="single" w:sz="4" w:space="0" w:color="auto"/>
              <w:right w:val="single" w:sz="4" w:space="0" w:color="auto"/>
            </w:tcBorders>
          </w:tcPr>
          <w:p w14:paraId="32C3ED7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178E80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66A6EE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37,41</w:t>
            </w:r>
          </w:p>
        </w:tc>
      </w:tr>
      <w:tr w:rsidR="00A83FD0" w14:paraId="6BAED03C"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5B6175A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4</w:t>
            </w:r>
          </w:p>
        </w:tc>
        <w:tc>
          <w:tcPr>
            <w:tcW w:w="1134" w:type="dxa"/>
            <w:tcBorders>
              <w:top w:val="nil"/>
              <w:left w:val="single" w:sz="4" w:space="0" w:color="auto"/>
              <w:bottom w:val="single" w:sz="4" w:space="0" w:color="auto"/>
              <w:right w:val="single" w:sz="4" w:space="0" w:color="auto"/>
            </w:tcBorders>
          </w:tcPr>
          <w:p w14:paraId="44EC721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DE1F36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043E42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79574C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522C5F48"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2C777FF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5</w:t>
            </w:r>
          </w:p>
        </w:tc>
        <w:tc>
          <w:tcPr>
            <w:tcW w:w="1134" w:type="dxa"/>
            <w:tcBorders>
              <w:top w:val="nil"/>
              <w:left w:val="single" w:sz="4" w:space="0" w:color="auto"/>
              <w:bottom w:val="single" w:sz="4" w:space="0" w:color="auto"/>
              <w:right w:val="single" w:sz="4" w:space="0" w:color="auto"/>
            </w:tcBorders>
          </w:tcPr>
          <w:p w14:paraId="7F75DFD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819B15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CB46BD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099AA6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32B34186"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0B5029D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6</w:t>
            </w:r>
          </w:p>
        </w:tc>
        <w:tc>
          <w:tcPr>
            <w:tcW w:w="1134" w:type="dxa"/>
            <w:tcBorders>
              <w:top w:val="nil"/>
              <w:left w:val="single" w:sz="4" w:space="0" w:color="auto"/>
              <w:bottom w:val="single" w:sz="4" w:space="0" w:color="auto"/>
              <w:right w:val="single" w:sz="4" w:space="0" w:color="auto"/>
            </w:tcBorders>
          </w:tcPr>
          <w:p w14:paraId="1D62116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64225E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2B61E4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FB4B5E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00FD6F28"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21E58D0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7</w:t>
            </w:r>
          </w:p>
        </w:tc>
        <w:tc>
          <w:tcPr>
            <w:tcW w:w="1134" w:type="dxa"/>
            <w:tcBorders>
              <w:top w:val="nil"/>
              <w:left w:val="single" w:sz="4" w:space="0" w:color="auto"/>
              <w:bottom w:val="single" w:sz="4" w:space="0" w:color="auto"/>
              <w:right w:val="single" w:sz="4" w:space="0" w:color="auto"/>
            </w:tcBorders>
          </w:tcPr>
          <w:p w14:paraId="7E5FBC6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9CB8F1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13E215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7916C8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61D618C9"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159E0B8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8</w:t>
            </w:r>
          </w:p>
        </w:tc>
        <w:tc>
          <w:tcPr>
            <w:tcW w:w="1134" w:type="dxa"/>
            <w:tcBorders>
              <w:top w:val="nil"/>
              <w:left w:val="single" w:sz="4" w:space="0" w:color="auto"/>
              <w:bottom w:val="single" w:sz="4" w:space="0" w:color="auto"/>
              <w:right w:val="single" w:sz="4" w:space="0" w:color="auto"/>
            </w:tcBorders>
          </w:tcPr>
          <w:p w14:paraId="6B2D042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904FD6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337.099,71</w:t>
            </w:r>
          </w:p>
        </w:tc>
        <w:tc>
          <w:tcPr>
            <w:tcW w:w="1134" w:type="dxa"/>
            <w:tcBorders>
              <w:top w:val="nil"/>
              <w:left w:val="single" w:sz="4" w:space="0" w:color="auto"/>
              <w:bottom w:val="single" w:sz="4" w:space="0" w:color="auto"/>
              <w:right w:val="single" w:sz="4" w:space="0" w:color="auto"/>
            </w:tcBorders>
          </w:tcPr>
          <w:p w14:paraId="0F7B627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B7D529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337.099,71</w:t>
            </w:r>
          </w:p>
        </w:tc>
      </w:tr>
      <w:tr w:rsidR="00A83FD0" w14:paraId="1FD6D352"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D81BE1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9</w:t>
            </w:r>
          </w:p>
        </w:tc>
        <w:tc>
          <w:tcPr>
            <w:tcW w:w="1134" w:type="dxa"/>
            <w:tcBorders>
              <w:top w:val="nil"/>
              <w:left w:val="single" w:sz="4" w:space="0" w:color="auto"/>
              <w:bottom w:val="single" w:sz="4" w:space="0" w:color="auto"/>
              <w:right w:val="single" w:sz="4" w:space="0" w:color="auto"/>
            </w:tcBorders>
          </w:tcPr>
          <w:p w14:paraId="256782B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81.317,00</w:t>
            </w:r>
          </w:p>
        </w:tc>
        <w:tc>
          <w:tcPr>
            <w:tcW w:w="1134" w:type="dxa"/>
            <w:tcBorders>
              <w:top w:val="nil"/>
              <w:left w:val="single" w:sz="4" w:space="0" w:color="auto"/>
              <w:bottom w:val="single" w:sz="4" w:space="0" w:color="auto"/>
              <w:right w:val="single" w:sz="4" w:space="0" w:color="auto"/>
            </w:tcBorders>
          </w:tcPr>
          <w:p w14:paraId="0F0E0C5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8FBE3A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259888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81.317,00</w:t>
            </w:r>
          </w:p>
        </w:tc>
      </w:tr>
      <w:tr w:rsidR="00A83FD0" w14:paraId="52513CDB"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0F75C07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10</w:t>
            </w:r>
          </w:p>
        </w:tc>
        <w:tc>
          <w:tcPr>
            <w:tcW w:w="1134" w:type="dxa"/>
            <w:tcBorders>
              <w:top w:val="nil"/>
              <w:left w:val="single" w:sz="4" w:space="0" w:color="auto"/>
              <w:bottom w:val="single" w:sz="4" w:space="0" w:color="auto"/>
              <w:right w:val="single" w:sz="4" w:space="0" w:color="auto"/>
            </w:tcBorders>
          </w:tcPr>
          <w:p w14:paraId="336465C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DA0412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7F05D2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B3318F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4C328CA0"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11986CD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11</w:t>
            </w:r>
          </w:p>
        </w:tc>
        <w:tc>
          <w:tcPr>
            <w:tcW w:w="1134" w:type="dxa"/>
            <w:tcBorders>
              <w:top w:val="nil"/>
              <w:left w:val="single" w:sz="4" w:space="0" w:color="auto"/>
              <w:bottom w:val="single" w:sz="4" w:space="0" w:color="auto"/>
              <w:right w:val="single" w:sz="4" w:space="0" w:color="auto"/>
            </w:tcBorders>
          </w:tcPr>
          <w:p w14:paraId="1F9407F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D02476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B79140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F0133F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56CD3D5B"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4A49BB6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12</w:t>
            </w:r>
          </w:p>
        </w:tc>
        <w:tc>
          <w:tcPr>
            <w:tcW w:w="1134" w:type="dxa"/>
            <w:tcBorders>
              <w:top w:val="nil"/>
              <w:left w:val="single" w:sz="4" w:space="0" w:color="auto"/>
              <w:bottom w:val="single" w:sz="4" w:space="0" w:color="auto"/>
              <w:right w:val="single" w:sz="4" w:space="0" w:color="auto"/>
            </w:tcBorders>
          </w:tcPr>
          <w:p w14:paraId="09A8349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4.002,39</w:t>
            </w:r>
          </w:p>
        </w:tc>
        <w:tc>
          <w:tcPr>
            <w:tcW w:w="1134" w:type="dxa"/>
            <w:tcBorders>
              <w:top w:val="nil"/>
              <w:left w:val="single" w:sz="4" w:space="0" w:color="auto"/>
              <w:bottom w:val="single" w:sz="4" w:space="0" w:color="auto"/>
              <w:right w:val="single" w:sz="4" w:space="0" w:color="auto"/>
            </w:tcBorders>
          </w:tcPr>
          <w:p w14:paraId="14F75A1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047927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4CA0FC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4.002,39</w:t>
            </w:r>
          </w:p>
        </w:tc>
      </w:tr>
      <w:tr w:rsidR="00A83FD0" w14:paraId="5D5DE076"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1AB7BF0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13</w:t>
            </w:r>
          </w:p>
        </w:tc>
        <w:tc>
          <w:tcPr>
            <w:tcW w:w="1134" w:type="dxa"/>
            <w:tcBorders>
              <w:top w:val="nil"/>
              <w:left w:val="single" w:sz="4" w:space="0" w:color="auto"/>
              <w:bottom w:val="single" w:sz="4" w:space="0" w:color="auto"/>
              <w:right w:val="single" w:sz="4" w:space="0" w:color="auto"/>
            </w:tcBorders>
          </w:tcPr>
          <w:p w14:paraId="16272EE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83F2DD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ACE1D0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03C1E2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51E455CD"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7578F95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14</w:t>
            </w:r>
          </w:p>
        </w:tc>
        <w:tc>
          <w:tcPr>
            <w:tcW w:w="1134" w:type="dxa"/>
            <w:tcBorders>
              <w:top w:val="nil"/>
              <w:left w:val="single" w:sz="4" w:space="0" w:color="auto"/>
              <w:bottom w:val="single" w:sz="4" w:space="0" w:color="auto"/>
              <w:right w:val="single" w:sz="4" w:space="0" w:color="auto"/>
            </w:tcBorders>
          </w:tcPr>
          <w:p w14:paraId="3D025CB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922,00</w:t>
            </w:r>
          </w:p>
        </w:tc>
        <w:tc>
          <w:tcPr>
            <w:tcW w:w="1134" w:type="dxa"/>
            <w:tcBorders>
              <w:top w:val="nil"/>
              <w:left w:val="single" w:sz="4" w:space="0" w:color="auto"/>
              <w:bottom w:val="single" w:sz="4" w:space="0" w:color="auto"/>
              <w:right w:val="single" w:sz="4" w:space="0" w:color="auto"/>
            </w:tcBorders>
          </w:tcPr>
          <w:p w14:paraId="1EABB7B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3CB3BC2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645E16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922,00</w:t>
            </w:r>
          </w:p>
        </w:tc>
      </w:tr>
      <w:tr w:rsidR="00A83FD0" w14:paraId="58AC98F1"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3FBC743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15</w:t>
            </w:r>
          </w:p>
        </w:tc>
        <w:tc>
          <w:tcPr>
            <w:tcW w:w="1134" w:type="dxa"/>
            <w:tcBorders>
              <w:top w:val="nil"/>
              <w:left w:val="single" w:sz="4" w:space="0" w:color="auto"/>
              <w:bottom w:val="single" w:sz="4" w:space="0" w:color="auto"/>
              <w:right w:val="single" w:sz="4" w:space="0" w:color="auto"/>
            </w:tcBorders>
          </w:tcPr>
          <w:p w14:paraId="3BC3142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5EA1D6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175BE9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D1DBB7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5319FD76"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70744CE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16</w:t>
            </w:r>
          </w:p>
        </w:tc>
        <w:tc>
          <w:tcPr>
            <w:tcW w:w="1134" w:type="dxa"/>
            <w:tcBorders>
              <w:top w:val="nil"/>
              <w:left w:val="single" w:sz="4" w:space="0" w:color="auto"/>
              <w:bottom w:val="single" w:sz="4" w:space="0" w:color="auto"/>
              <w:right w:val="single" w:sz="4" w:space="0" w:color="auto"/>
            </w:tcBorders>
          </w:tcPr>
          <w:p w14:paraId="38B76E0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0058F4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057B87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04BB2D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6B7CD9A7"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271D79A7"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17</w:t>
            </w:r>
          </w:p>
        </w:tc>
        <w:tc>
          <w:tcPr>
            <w:tcW w:w="1134" w:type="dxa"/>
            <w:tcBorders>
              <w:top w:val="nil"/>
              <w:left w:val="single" w:sz="4" w:space="0" w:color="auto"/>
              <w:bottom w:val="single" w:sz="4" w:space="0" w:color="auto"/>
              <w:right w:val="single" w:sz="4" w:space="0" w:color="auto"/>
            </w:tcBorders>
          </w:tcPr>
          <w:p w14:paraId="30D0B0B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1184D6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C5E11A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FD7239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274A6484"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2FB6C34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18</w:t>
            </w:r>
          </w:p>
        </w:tc>
        <w:tc>
          <w:tcPr>
            <w:tcW w:w="1134" w:type="dxa"/>
            <w:tcBorders>
              <w:top w:val="nil"/>
              <w:left w:val="single" w:sz="4" w:space="0" w:color="auto"/>
              <w:bottom w:val="single" w:sz="4" w:space="0" w:color="auto"/>
              <w:right w:val="single" w:sz="4" w:space="0" w:color="auto"/>
            </w:tcBorders>
          </w:tcPr>
          <w:p w14:paraId="116EF62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8E705B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01D2665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FACE7E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42835C8B"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BFED84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19</w:t>
            </w:r>
          </w:p>
        </w:tc>
        <w:tc>
          <w:tcPr>
            <w:tcW w:w="1134" w:type="dxa"/>
            <w:tcBorders>
              <w:top w:val="nil"/>
              <w:left w:val="single" w:sz="4" w:space="0" w:color="auto"/>
              <w:bottom w:val="single" w:sz="4" w:space="0" w:color="auto"/>
              <w:right w:val="single" w:sz="4" w:space="0" w:color="auto"/>
            </w:tcBorders>
          </w:tcPr>
          <w:p w14:paraId="2ABBB16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7D906F5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290C30A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3B42F3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r>
      <w:tr w:rsidR="00A83FD0" w14:paraId="0A796D89"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44820FF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20</w:t>
            </w:r>
          </w:p>
        </w:tc>
        <w:tc>
          <w:tcPr>
            <w:tcW w:w="1134" w:type="dxa"/>
            <w:tcBorders>
              <w:top w:val="nil"/>
              <w:left w:val="single" w:sz="4" w:space="0" w:color="auto"/>
              <w:bottom w:val="single" w:sz="4" w:space="0" w:color="auto"/>
              <w:right w:val="single" w:sz="4" w:space="0" w:color="auto"/>
            </w:tcBorders>
          </w:tcPr>
          <w:p w14:paraId="4CAC78C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2.000,00</w:t>
            </w:r>
          </w:p>
        </w:tc>
        <w:tc>
          <w:tcPr>
            <w:tcW w:w="1134" w:type="dxa"/>
            <w:tcBorders>
              <w:top w:val="nil"/>
              <w:left w:val="single" w:sz="4" w:space="0" w:color="auto"/>
              <w:bottom w:val="single" w:sz="4" w:space="0" w:color="auto"/>
              <w:right w:val="single" w:sz="4" w:space="0" w:color="auto"/>
            </w:tcBorders>
          </w:tcPr>
          <w:p w14:paraId="0FA1A37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709B34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5A304FFC"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2.000,00</w:t>
            </w:r>
          </w:p>
        </w:tc>
      </w:tr>
      <w:tr w:rsidR="00A83FD0" w14:paraId="778BEE66"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F6BE55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50</w:t>
            </w:r>
          </w:p>
        </w:tc>
        <w:tc>
          <w:tcPr>
            <w:tcW w:w="1134" w:type="dxa"/>
            <w:tcBorders>
              <w:top w:val="nil"/>
              <w:left w:val="single" w:sz="4" w:space="0" w:color="auto"/>
              <w:bottom w:val="single" w:sz="4" w:space="0" w:color="auto"/>
              <w:right w:val="single" w:sz="4" w:space="0" w:color="auto"/>
            </w:tcBorders>
          </w:tcPr>
          <w:p w14:paraId="1949A913"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3.951,61</w:t>
            </w:r>
          </w:p>
        </w:tc>
        <w:tc>
          <w:tcPr>
            <w:tcW w:w="1134" w:type="dxa"/>
            <w:tcBorders>
              <w:top w:val="nil"/>
              <w:left w:val="single" w:sz="4" w:space="0" w:color="auto"/>
              <w:bottom w:val="single" w:sz="4" w:space="0" w:color="auto"/>
              <w:right w:val="single" w:sz="4" w:space="0" w:color="auto"/>
            </w:tcBorders>
          </w:tcPr>
          <w:p w14:paraId="39E8048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1503C6C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20.847,39</w:t>
            </w:r>
          </w:p>
        </w:tc>
        <w:tc>
          <w:tcPr>
            <w:tcW w:w="1134" w:type="dxa"/>
            <w:tcBorders>
              <w:top w:val="nil"/>
              <w:left w:val="single" w:sz="4" w:space="0" w:color="auto"/>
              <w:bottom w:val="single" w:sz="4" w:space="0" w:color="auto"/>
              <w:right w:val="single" w:sz="4" w:space="0" w:color="auto"/>
            </w:tcBorders>
          </w:tcPr>
          <w:p w14:paraId="4CEE930B"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24.799,00</w:t>
            </w:r>
          </w:p>
        </w:tc>
      </w:tr>
      <w:tr w:rsidR="00A83FD0" w14:paraId="0F091A1E"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4E45C45A"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60</w:t>
            </w:r>
          </w:p>
        </w:tc>
        <w:tc>
          <w:tcPr>
            <w:tcW w:w="1134" w:type="dxa"/>
            <w:tcBorders>
              <w:top w:val="nil"/>
              <w:left w:val="single" w:sz="4" w:space="0" w:color="auto"/>
              <w:bottom w:val="single" w:sz="4" w:space="0" w:color="auto"/>
              <w:right w:val="single" w:sz="4" w:space="0" w:color="auto"/>
            </w:tcBorders>
          </w:tcPr>
          <w:p w14:paraId="658A8FE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50,00</w:t>
            </w:r>
          </w:p>
        </w:tc>
        <w:tc>
          <w:tcPr>
            <w:tcW w:w="1134" w:type="dxa"/>
            <w:tcBorders>
              <w:top w:val="nil"/>
              <w:left w:val="single" w:sz="4" w:space="0" w:color="auto"/>
              <w:bottom w:val="single" w:sz="4" w:space="0" w:color="auto"/>
              <w:right w:val="single" w:sz="4" w:space="0" w:color="auto"/>
            </w:tcBorders>
          </w:tcPr>
          <w:p w14:paraId="0FC07222"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64E73F9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100.000,00</w:t>
            </w:r>
          </w:p>
        </w:tc>
        <w:tc>
          <w:tcPr>
            <w:tcW w:w="1134" w:type="dxa"/>
            <w:tcBorders>
              <w:top w:val="nil"/>
              <w:left w:val="single" w:sz="4" w:space="0" w:color="auto"/>
              <w:bottom w:val="single" w:sz="4" w:space="0" w:color="auto"/>
              <w:right w:val="single" w:sz="4" w:space="0" w:color="auto"/>
            </w:tcBorders>
          </w:tcPr>
          <w:p w14:paraId="167E86E1"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100.050,00</w:t>
            </w:r>
          </w:p>
        </w:tc>
      </w:tr>
      <w:tr w:rsidR="00A83FD0" w14:paraId="3E0B80AC"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6B3BA319"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w w:val="0"/>
                <w:sz w:val="10"/>
                <w:szCs w:val="10"/>
              </w:rPr>
            </w:pPr>
            <w:r>
              <w:rPr>
                <w:rFonts w:ascii="Arial" w:hAnsi="Arial" w:cs="Arial"/>
                <w:w w:val="0"/>
                <w:sz w:val="10"/>
                <w:szCs w:val="10"/>
              </w:rPr>
              <w:t xml:space="preserve"> 99</w:t>
            </w:r>
          </w:p>
        </w:tc>
        <w:tc>
          <w:tcPr>
            <w:tcW w:w="1134" w:type="dxa"/>
            <w:tcBorders>
              <w:top w:val="nil"/>
              <w:left w:val="single" w:sz="4" w:space="0" w:color="auto"/>
              <w:bottom w:val="single" w:sz="4" w:space="0" w:color="auto"/>
              <w:right w:val="single" w:sz="4" w:space="0" w:color="auto"/>
            </w:tcBorders>
          </w:tcPr>
          <w:p w14:paraId="69ECEAB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0F6742F"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0,00</w:t>
            </w:r>
          </w:p>
        </w:tc>
        <w:tc>
          <w:tcPr>
            <w:tcW w:w="1134" w:type="dxa"/>
            <w:tcBorders>
              <w:top w:val="nil"/>
              <w:left w:val="single" w:sz="4" w:space="0" w:color="auto"/>
              <w:bottom w:val="single" w:sz="4" w:space="0" w:color="auto"/>
              <w:right w:val="single" w:sz="4" w:space="0" w:color="auto"/>
            </w:tcBorders>
          </w:tcPr>
          <w:p w14:paraId="49D3FDE6"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41.322,77</w:t>
            </w:r>
          </w:p>
        </w:tc>
        <w:tc>
          <w:tcPr>
            <w:tcW w:w="1134" w:type="dxa"/>
            <w:tcBorders>
              <w:top w:val="nil"/>
              <w:left w:val="single" w:sz="4" w:space="0" w:color="auto"/>
              <w:bottom w:val="single" w:sz="4" w:space="0" w:color="auto"/>
              <w:right w:val="single" w:sz="4" w:space="0" w:color="auto"/>
            </w:tcBorders>
          </w:tcPr>
          <w:p w14:paraId="64C03DB0"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w w:val="0"/>
                <w:sz w:val="10"/>
                <w:szCs w:val="10"/>
              </w:rPr>
            </w:pPr>
            <w:r>
              <w:rPr>
                <w:rFonts w:ascii="Arial" w:hAnsi="Arial" w:cs="Arial"/>
                <w:w w:val="0"/>
                <w:sz w:val="10"/>
                <w:szCs w:val="10"/>
              </w:rPr>
              <w:t>41.322,77</w:t>
            </w:r>
          </w:p>
        </w:tc>
      </w:tr>
      <w:tr w:rsidR="00A83FD0" w14:paraId="35EBDB4F" w14:textId="77777777">
        <w:tblPrEx>
          <w:tblCellMar>
            <w:left w:w="28" w:type="dxa"/>
            <w:right w:w="28" w:type="dxa"/>
          </w:tblCellMar>
        </w:tblPrEx>
        <w:tc>
          <w:tcPr>
            <w:tcW w:w="1134" w:type="dxa"/>
            <w:tcBorders>
              <w:top w:val="nil"/>
              <w:left w:val="single" w:sz="4" w:space="0" w:color="auto"/>
              <w:bottom w:val="single" w:sz="4" w:space="0" w:color="auto"/>
              <w:right w:val="single" w:sz="4" w:space="0" w:color="auto"/>
            </w:tcBorders>
          </w:tcPr>
          <w:p w14:paraId="5A542A5D"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ascii="Arial" w:hAnsi="Arial" w:cs="Arial"/>
                <w:b/>
                <w:bCs/>
                <w:w w:val="0"/>
                <w:sz w:val="10"/>
                <w:szCs w:val="10"/>
              </w:rPr>
            </w:pPr>
            <w:r>
              <w:rPr>
                <w:rFonts w:ascii="Arial" w:hAnsi="Arial" w:cs="Arial"/>
                <w:b/>
                <w:bCs/>
                <w:w w:val="0"/>
                <w:sz w:val="10"/>
                <w:szCs w:val="10"/>
              </w:rPr>
              <w:t>TOTALI</w:t>
            </w:r>
          </w:p>
        </w:tc>
        <w:tc>
          <w:tcPr>
            <w:tcW w:w="1134" w:type="dxa"/>
            <w:tcBorders>
              <w:top w:val="nil"/>
              <w:left w:val="single" w:sz="4" w:space="0" w:color="auto"/>
              <w:bottom w:val="single" w:sz="4" w:space="0" w:color="auto"/>
              <w:right w:val="single" w:sz="4" w:space="0" w:color="auto"/>
            </w:tcBorders>
          </w:tcPr>
          <w:p w14:paraId="69EA107E"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421.483,20</w:t>
            </w:r>
          </w:p>
        </w:tc>
        <w:tc>
          <w:tcPr>
            <w:tcW w:w="1134" w:type="dxa"/>
            <w:tcBorders>
              <w:top w:val="nil"/>
              <w:left w:val="single" w:sz="4" w:space="0" w:color="auto"/>
              <w:bottom w:val="single" w:sz="4" w:space="0" w:color="auto"/>
              <w:right w:val="single" w:sz="4" w:space="0" w:color="auto"/>
            </w:tcBorders>
          </w:tcPr>
          <w:p w14:paraId="5387A264"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337.099,71</w:t>
            </w:r>
          </w:p>
        </w:tc>
        <w:tc>
          <w:tcPr>
            <w:tcW w:w="1134" w:type="dxa"/>
            <w:tcBorders>
              <w:top w:val="nil"/>
              <w:left w:val="single" w:sz="4" w:space="0" w:color="auto"/>
              <w:bottom w:val="single" w:sz="4" w:space="0" w:color="auto"/>
              <w:right w:val="single" w:sz="4" w:space="0" w:color="auto"/>
            </w:tcBorders>
          </w:tcPr>
          <w:p w14:paraId="156DB065"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162.170,16</w:t>
            </w:r>
          </w:p>
        </w:tc>
        <w:tc>
          <w:tcPr>
            <w:tcW w:w="1134" w:type="dxa"/>
            <w:tcBorders>
              <w:top w:val="nil"/>
              <w:left w:val="single" w:sz="4" w:space="0" w:color="auto"/>
              <w:bottom w:val="single" w:sz="4" w:space="0" w:color="auto"/>
              <w:right w:val="single" w:sz="4" w:space="0" w:color="auto"/>
            </w:tcBorders>
          </w:tcPr>
          <w:p w14:paraId="2C14D2E8" w14:textId="77777777" w:rsidR="00A83FD0" w:rsidRDefault="00A83F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right"/>
              <w:rPr>
                <w:rFonts w:ascii="Arial" w:hAnsi="Arial" w:cs="Arial"/>
                <w:b/>
                <w:bCs/>
                <w:w w:val="0"/>
                <w:sz w:val="10"/>
                <w:szCs w:val="10"/>
              </w:rPr>
            </w:pPr>
            <w:r>
              <w:rPr>
                <w:rFonts w:ascii="Arial" w:hAnsi="Arial" w:cs="Arial"/>
                <w:b/>
                <w:bCs/>
                <w:w w:val="0"/>
                <w:sz w:val="10"/>
                <w:szCs w:val="10"/>
              </w:rPr>
              <w:t>920.753,07</w:t>
            </w:r>
          </w:p>
        </w:tc>
      </w:tr>
    </w:tbl>
    <w:p w14:paraId="3449350D" w14:textId="77777777" w:rsidR="00A83FD0" w:rsidRDefault="00A83FD0" w:rsidP="00A83FD0">
      <w:pPr>
        <w:widowControl w:val="0"/>
        <w:autoSpaceDE w:val="0"/>
        <w:autoSpaceDN w:val="0"/>
        <w:adjustRightInd w:val="0"/>
        <w:spacing w:after="0" w:line="240" w:lineRule="auto"/>
        <w:rPr>
          <w:rFonts w:ascii="Arial" w:hAnsi="Arial" w:cs="Arial"/>
          <w:w w:val="0"/>
          <w:sz w:val="20"/>
          <w:szCs w:val="20"/>
        </w:rPr>
      </w:pPr>
    </w:p>
    <w:p w14:paraId="793F974C" w14:textId="499CFF70" w:rsidR="00A83FD0" w:rsidRDefault="00CA296B" w:rsidP="00CA296B">
      <w:pPr>
        <w:autoSpaceDE w:val="0"/>
        <w:autoSpaceDN w:val="0"/>
        <w:adjustRightInd w:val="0"/>
        <w:spacing w:after="200" w:line="276" w:lineRule="auto"/>
        <w:rPr>
          <w:rFonts w:ascii="Arial" w:hAnsi="Arial" w:cs="Arial"/>
          <w:w w:val="0"/>
          <w:sz w:val="24"/>
          <w:szCs w:val="24"/>
        </w:rPr>
      </w:pPr>
      <w:r>
        <w:rPr>
          <w:rFonts w:ascii="Arial" w:hAnsi="Arial" w:cs="Arial"/>
          <w:w w:val="0"/>
          <w:sz w:val="24"/>
          <w:szCs w:val="24"/>
        </w:rPr>
        <w:t>Al</w:t>
      </w:r>
      <w:r w:rsidR="00A83FD0">
        <w:rPr>
          <w:rFonts w:ascii="Arial" w:hAnsi="Arial" w:cs="Arial"/>
          <w:w w:val="0"/>
          <w:sz w:val="24"/>
          <w:szCs w:val="24"/>
        </w:rPr>
        <w:t>baredo Arnaboldi, lì 4 marzo 2021</w:t>
      </w:r>
    </w:p>
    <w:tbl>
      <w:tblPr>
        <w:tblW w:w="0" w:type="auto"/>
        <w:tblLayout w:type="fixed"/>
        <w:tblCellMar>
          <w:left w:w="60" w:type="dxa"/>
          <w:right w:w="60" w:type="dxa"/>
        </w:tblCellMar>
        <w:tblLook w:val="0000" w:firstRow="0" w:lastRow="0" w:firstColumn="0" w:lastColumn="0" w:noHBand="0" w:noVBand="0"/>
      </w:tblPr>
      <w:tblGrid>
        <w:gridCol w:w="7282"/>
        <w:gridCol w:w="7282"/>
      </w:tblGrid>
      <w:tr w:rsidR="00A83FD0" w14:paraId="52BCAF5E" w14:textId="77777777">
        <w:tc>
          <w:tcPr>
            <w:tcW w:w="7282" w:type="dxa"/>
            <w:tcBorders>
              <w:top w:val="nil"/>
              <w:left w:val="nil"/>
              <w:bottom w:val="nil"/>
              <w:right w:val="nil"/>
            </w:tcBorders>
          </w:tcPr>
          <w:p w14:paraId="715A87A7" w14:textId="77777777" w:rsidR="00A83FD0" w:rsidRDefault="00CA296B">
            <w:pPr>
              <w:widowControl w:val="0"/>
              <w:autoSpaceDE w:val="0"/>
              <w:autoSpaceDN w:val="0"/>
              <w:adjustRightInd w:val="0"/>
              <w:spacing w:after="0" w:line="240" w:lineRule="auto"/>
              <w:rPr>
                <w:rFonts w:ascii="Arial" w:hAnsi="Arial" w:cs="Arial"/>
                <w:b/>
                <w:bCs/>
                <w:w w:val="0"/>
                <w:sz w:val="24"/>
                <w:szCs w:val="24"/>
              </w:rPr>
            </w:pPr>
            <w:r w:rsidRPr="00CA296B">
              <w:rPr>
                <w:rFonts w:ascii="Arial" w:hAnsi="Arial" w:cs="Arial"/>
                <w:b/>
                <w:bCs/>
                <w:w w:val="0"/>
                <w:sz w:val="24"/>
                <w:szCs w:val="24"/>
              </w:rPr>
              <w:t>IL Legale Rappresentante</w:t>
            </w:r>
          </w:p>
          <w:p w14:paraId="179C3FDD" w14:textId="43515A13" w:rsidR="00CA296B" w:rsidRPr="00CA296B" w:rsidRDefault="003368D9">
            <w:pPr>
              <w:widowControl w:val="0"/>
              <w:autoSpaceDE w:val="0"/>
              <w:autoSpaceDN w:val="0"/>
              <w:adjustRightInd w:val="0"/>
              <w:spacing w:after="0" w:line="240" w:lineRule="auto"/>
              <w:rPr>
                <w:rFonts w:ascii="Arial" w:hAnsi="Arial" w:cs="Arial"/>
                <w:w w:val="0"/>
                <w:sz w:val="24"/>
                <w:szCs w:val="24"/>
              </w:rPr>
            </w:pPr>
            <w:r>
              <w:rPr>
                <w:rFonts w:ascii="Arial" w:hAnsi="Arial" w:cs="Arial"/>
                <w:w w:val="0"/>
                <w:sz w:val="24"/>
                <w:szCs w:val="24"/>
              </w:rPr>
              <w:t xml:space="preserve">F.to </w:t>
            </w:r>
            <w:r w:rsidR="00CA296B" w:rsidRPr="00CA296B">
              <w:rPr>
                <w:rFonts w:ascii="Arial" w:hAnsi="Arial" w:cs="Arial"/>
                <w:w w:val="0"/>
                <w:sz w:val="24"/>
                <w:szCs w:val="24"/>
              </w:rPr>
              <w:t>Preda Arch.</w:t>
            </w:r>
            <w:r w:rsidR="00CA296B">
              <w:rPr>
                <w:rFonts w:ascii="Arial" w:hAnsi="Arial" w:cs="Arial"/>
                <w:w w:val="0"/>
                <w:sz w:val="24"/>
                <w:szCs w:val="24"/>
              </w:rPr>
              <w:t xml:space="preserve"> </w:t>
            </w:r>
            <w:r w:rsidR="00CA296B" w:rsidRPr="00CA296B">
              <w:rPr>
                <w:rFonts w:ascii="Arial" w:hAnsi="Arial" w:cs="Arial"/>
                <w:w w:val="0"/>
                <w:sz w:val="24"/>
                <w:szCs w:val="24"/>
              </w:rPr>
              <w:t>Francesco</w:t>
            </w:r>
          </w:p>
        </w:tc>
        <w:tc>
          <w:tcPr>
            <w:tcW w:w="7282" w:type="dxa"/>
            <w:tcBorders>
              <w:top w:val="nil"/>
              <w:left w:val="nil"/>
              <w:bottom w:val="nil"/>
              <w:right w:val="nil"/>
            </w:tcBorders>
          </w:tcPr>
          <w:tbl>
            <w:tblPr>
              <w:tblW w:w="0" w:type="auto"/>
              <w:tblLayout w:type="fixed"/>
              <w:tblCellMar>
                <w:left w:w="60" w:type="dxa"/>
                <w:right w:w="60" w:type="dxa"/>
              </w:tblCellMar>
              <w:tblLook w:val="0000" w:firstRow="0" w:lastRow="0" w:firstColumn="0" w:lastColumn="0" w:noHBand="0" w:noVBand="0"/>
            </w:tblPr>
            <w:tblGrid>
              <w:gridCol w:w="7282"/>
            </w:tblGrid>
            <w:tr w:rsidR="00CA296B" w14:paraId="5A84DA25" w14:textId="77777777" w:rsidTr="006B1B6A">
              <w:tc>
                <w:tcPr>
                  <w:tcW w:w="7282" w:type="dxa"/>
                  <w:tcBorders>
                    <w:top w:val="nil"/>
                    <w:left w:val="nil"/>
                    <w:bottom w:val="nil"/>
                    <w:right w:val="nil"/>
                  </w:tcBorders>
                </w:tcPr>
                <w:p w14:paraId="4AE551ED" w14:textId="245ABB6C" w:rsidR="00CA296B" w:rsidRDefault="00CA296B" w:rsidP="00CA296B">
                  <w:pPr>
                    <w:widowControl w:val="0"/>
                    <w:autoSpaceDE w:val="0"/>
                    <w:autoSpaceDN w:val="0"/>
                    <w:adjustRightInd w:val="0"/>
                    <w:spacing w:after="0" w:line="240" w:lineRule="auto"/>
                    <w:jc w:val="center"/>
                    <w:rPr>
                      <w:rFonts w:ascii="Arial" w:hAnsi="Arial" w:cs="Arial"/>
                      <w:b/>
                      <w:bCs/>
                      <w:w w:val="0"/>
                      <w:sz w:val="24"/>
                      <w:szCs w:val="24"/>
                    </w:rPr>
                  </w:pPr>
                  <w:r>
                    <w:rPr>
                      <w:rFonts w:ascii="Arial" w:hAnsi="Arial" w:cs="Arial"/>
                      <w:b/>
                      <w:bCs/>
                      <w:w w:val="0"/>
                      <w:sz w:val="24"/>
                      <w:szCs w:val="24"/>
                    </w:rPr>
                    <w:t xml:space="preserve"> Il Responsabile del Servizio Finanziario</w:t>
                  </w:r>
                </w:p>
              </w:tc>
            </w:tr>
            <w:tr w:rsidR="00CA296B" w14:paraId="2075BCBB" w14:textId="77777777" w:rsidTr="006B1B6A">
              <w:tc>
                <w:tcPr>
                  <w:tcW w:w="7282" w:type="dxa"/>
                  <w:tcBorders>
                    <w:top w:val="nil"/>
                    <w:left w:val="nil"/>
                    <w:bottom w:val="nil"/>
                    <w:right w:val="nil"/>
                  </w:tcBorders>
                </w:tcPr>
                <w:p w14:paraId="35B1B09B" w14:textId="7DDC54A5" w:rsidR="00CA296B" w:rsidRDefault="003368D9" w:rsidP="00CA296B">
                  <w:pPr>
                    <w:widowControl w:val="0"/>
                    <w:autoSpaceDE w:val="0"/>
                    <w:autoSpaceDN w:val="0"/>
                    <w:adjustRightInd w:val="0"/>
                    <w:spacing w:after="0" w:line="240" w:lineRule="auto"/>
                    <w:jc w:val="center"/>
                    <w:rPr>
                      <w:rFonts w:ascii="Arial" w:hAnsi="Arial" w:cs="Arial"/>
                      <w:w w:val="0"/>
                      <w:sz w:val="24"/>
                      <w:szCs w:val="24"/>
                    </w:rPr>
                  </w:pPr>
                  <w:r>
                    <w:rPr>
                      <w:rFonts w:ascii="Arial" w:hAnsi="Arial" w:cs="Arial"/>
                      <w:w w:val="0"/>
                      <w:sz w:val="24"/>
                      <w:szCs w:val="24"/>
                    </w:rPr>
                    <w:t xml:space="preserve">F.to </w:t>
                  </w:r>
                  <w:r w:rsidR="00CA296B">
                    <w:rPr>
                      <w:rFonts w:ascii="Arial" w:hAnsi="Arial" w:cs="Arial"/>
                      <w:w w:val="0"/>
                      <w:sz w:val="24"/>
                      <w:szCs w:val="24"/>
                    </w:rPr>
                    <w:t>Lanati Elisabetta</w:t>
                  </w:r>
                </w:p>
                <w:p w14:paraId="503BE9F2" w14:textId="57B753C6" w:rsidR="00CA296B" w:rsidRDefault="00CA296B" w:rsidP="00CA296B">
                  <w:pPr>
                    <w:widowControl w:val="0"/>
                    <w:autoSpaceDE w:val="0"/>
                    <w:autoSpaceDN w:val="0"/>
                    <w:adjustRightInd w:val="0"/>
                    <w:spacing w:after="0" w:line="240" w:lineRule="auto"/>
                    <w:jc w:val="center"/>
                    <w:rPr>
                      <w:rFonts w:ascii="Arial" w:hAnsi="Arial" w:cs="Arial"/>
                      <w:w w:val="0"/>
                      <w:sz w:val="24"/>
                      <w:szCs w:val="24"/>
                    </w:rPr>
                  </w:pPr>
                </w:p>
                <w:p w14:paraId="7CD10B1D" w14:textId="77777777" w:rsidR="00CA296B" w:rsidRDefault="00CA296B" w:rsidP="00CA296B">
                  <w:pPr>
                    <w:widowControl w:val="0"/>
                    <w:autoSpaceDE w:val="0"/>
                    <w:autoSpaceDN w:val="0"/>
                    <w:adjustRightInd w:val="0"/>
                    <w:spacing w:after="0" w:line="240" w:lineRule="auto"/>
                    <w:jc w:val="center"/>
                    <w:rPr>
                      <w:rFonts w:ascii="Arial" w:hAnsi="Arial" w:cs="Arial"/>
                      <w:w w:val="0"/>
                      <w:sz w:val="24"/>
                      <w:szCs w:val="24"/>
                    </w:rPr>
                  </w:pPr>
                </w:p>
                <w:p w14:paraId="7AA44B72" w14:textId="77777777" w:rsidR="00CA296B" w:rsidRDefault="00CA296B" w:rsidP="00CA296B">
                  <w:pPr>
                    <w:widowControl w:val="0"/>
                    <w:autoSpaceDE w:val="0"/>
                    <w:autoSpaceDN w:val="0"/>
                    <w:adjustRightInd w:val="0"/>
                    <w:spacing w:after="0" w:line="240" w:lineRule="auto"/>
                    <w:jc w:val="center"/>
                    <w:rPr>
                      <w:rFonts w:ascii="Arial" w:hAnsi="Arial" w:cs="Arial"/>
                      <w:w w:val="0"/>
                      <w:sz w:val="24"/>
                      <w:szCs w:val="24"/>
                    </w:rPr>
                  </w:pPr>
                </w:p>
                <w:p w14:paraId="0BEF549F" w14:textId="77777777" w:rsidR="00CA296B" w:rsidRDefault="00CA296B" w:rsidP="00CA296B">
                  <w:pPr>
                    <w:widowControl w:val="0"/>
                    <w:autoSpaceDE w:val="0"/>
                    <w:autoSpaceDN w:val="0"/>
                    <w:adjustRightInd w:val="0"/>
                    <w:spacing w:after="0" w:line="240" w:lineRule="auto"/>
                    <w:jc w:val="center"/>
                    <w:rPr>
                      <w:rFonts w:ascii="Arial" w:hAnsi="Arial" w:cs="Arial"/>
                      <w:w w:val="0"/>
                      <w:sz w:val="24"/>
                      <w:szCs w:val="24"/>
                    </w:rPr>
                  </w:pPr>
                </w:p>
                <w:p w14:paraId="778E0324" w14:textId="77777777" w:rsidR="00CA296B" w:rsidRDefault="00CA296B" w:rsidP="00CA296B">
                  <w:pPr>
                    <w:widowControl w:val="0"/>
                    <w:autoSpaceDE w:val="0"/>
                    <w:autoSpaceDN w:val="0"/>
                    <w:adjustRightInd w:val="0"/>
                    <w:spacing w:after="0" w:line="240" w:lineRule="auto"/>
                    <w:jc w:val="center"/>
                    <w:rPr>
                      <w:rFonts w:ascii="Arial" w:hAnsi="Arial" w:cs="Arial"/>
                      <w:w w:val="0"/>
                      <w:sz w:val="24"/>
                      <w:szCs w:val="24"/>
                    </w:rPr>
                  </w:pPr>
                </w:p>
                <w:p w14:paraId="1E1B82CD" w14:textId="77777777" w:rsidR="00CA296B" w:rsidRDefault="00CA296B" w:rsidP="00CA296B">
                  <w:pPr>
                    <w:widowControl w:val="0"/>
                    <w:autoSpaceDE w:val="0"/>
                    <w:autoSpaceDN w:val="0"/>
                    <w:adjustRightInd w:val="0"/>
                    <w:spacing w:after="0" w:line="240" w:lineRule="auto"/>
                    <w:jc w:val="center"/>
                    <w:rPr>
                      <w:rFonts w:ascii="Arial" w:hAnsi="Arial" w:cs="Arial"/>
                      <w:w w:val="0"/>
                      <w:sz w:val="24"/>
                      <w:szCs w:val="24"/>
                    </w:rPr>
                  </w:pPr>
                </w:p>
              </w:tc>
            </w:tr>
          </w:tbl>
          <w:p w14:paraId="604AC17F" w14:textId="77777777" w:rsidR="00A83FD0" w:rsidRDefault="00A83FD0">
            <w:pPr>
              <w:widowControl w:val="0"/>
              <w:autoSpaceDE w:val="0"/>
              <w:autoSpaceDN w:val="0"/>
              <w:adjustRightInd w:val="0"/>
              <w:spacing w:after="0" w:line="240" w:lineRule="auto"/>
              <w:jc w:val="center"/>
              <w:rPr>
                <w:rFonts w:ascii="Arial" w:hAnsi="Arial" w:cs="Arial"/>
                <w:b/>
                <w:bCs/>
                <w:w w:val="0"/>
                <w:sz w:val="24"/>
                <w:szCs w:val="24"/>
              </w:rPr>
            </w:pPr>
          </w:p>
          <w:p w14:paraId="2EEE1887" w14:textId="77777777" w:rsidR="00A83FD0" w:rsidRDefault="00A83FD0">
            <w:pPr>
              <w:widowControl w:val="0"/>
              <w:autoSpaceDE w:val="0"/>
              <w:autoSpaceDN w:val="0"/>
              <w:adjustRightInd w:val="0"/>
              <w:spacing w:after="0" w:line="240" w:lineRule="auto"/>
              <w:jc w:val="center"/>
              <w:rPr>
                <w:rFonts w:ascii="Arial" w:hAnsi="Arial" w:cs="Arial"/>
                <w:b/>
                <w:bCs/>
                <w:w w:val="0"/>
                <w:sz w:val="24"/>
                <w:szCs w:val="24"/>
              </w:rPr>
            </w:pPr>
          </w:p>
          <w:p w14:paraId="7F2FC263" w14:textId="77777777" w:rsidR="00A83FD0" w:rsidRDefault="00A83FD0">
            <w:pPr>
              <w:widowControl w:val="0"/>
              <w:autoSpaceDE w:val="0"/>
              <w:autoSpaceDN w:val="0"/>
              <w:adjustRightInd w:val="0"/>
              <w:spacing w:after="0" w:line="240" w:lineRule="auto"/>
              <w:jc w:val="center"/>
              <w:rPr>
                <w:rFonts w:ascii="Arial" w:hAnsi="Arial" w:cs="Arial"/>
                <w:b/>
                <w:bCs/>
                <w:w w:val="0"/>
                <w:sz w:val="24"/>
                <w:szCs w:val="24"/>
              </w:rPr>
            </w:pPr>
          </w:p>
          <w:p w14:paraId="66415DE1" w14:textId="77777777" w:rsidR="00A83FD0" w:rsidRDefault="00A83FD0">
            <w:pPr>
              <w:widowControl w:val="0"/>
              <w:autoSpaceDE w:val="0"/>
              <w:autoSpaceDN w:val="0"/>
              <w:adjustRightInd w:val="0"/>
              <w:spacing w:after="0" w:line="240" w:lineRule="auto"/>
              <w:jc w:val="center"/>
              <w:rPr>
                <w:rFonts w:ascii="Arial" w:hAnsi="Arial" w:cs="Arial"/>
                <w:b/>
                <w:bCs/>
                <w:w w:val="0"/>
                <w:sz w:val="24"/>
                <w:szCs w:val="24"/>
              </w:rPr>
            </w:pPr>
          </w:p>
          <w:p w14:paraId="74BB5BC6" w14:textId="7391454F" w:rsidR="00A83FD0" w:rsidRDefault="00A83FD0">
            <w:pPr>
              <w:widowControl w:val="0"/>
              <w:autoSpaceDE w:val="0"/>
              <w:autoSpaceDN w:val="0"/>
              <w:adjustRightInd w:val="0"/>
              <w:spacing w:after="0" w:line="240" w:lineRule="auto"/>
              <w:jc w:val="center"/>
              <w:rPr>
                <w:rFonts w:ascii="Arial" w:hAnsi="Arial" w:cs="Arial"/>
                <w:b/>
                <w:bCs/>
                <w:w w:val="0"/>
                <w:sz w:val="24"/>
                <w:szCs w:val="24"/>
              </w:rPr>
            </w:pPr>
          </w:p>
        </w:tc>
      </w:tr>
      <w:tr w:rsidR="00A83FD0" w14:paraId="06999079" w14:textId="77777777">
        <w:tc>
          <w:tcPr>
            <w:tcW w:w="7282" w:type="dxa"/>
            <w:tcBorders>
              <w:top w:val="nil"/>
              <w:left w:val="nil"/>
              <w:bottom w:val="nil"/>
              <w:right w:val="nil"/>
            </w:tcBorders>
          </w:tcPr>
          <w:p w14:paraId="2BA08D7B" w14:textId="77777777" w:rsidR="00A83FD0" w:rsidRDefault="00A83FD0">
            <w:pPr>
              <w:widowControl w:val="0"/>
              <w:autoSpaceDE w:val="0"/>
              <w:autoSpaceDN w:val="0"/>
              <w:adjustRightInd w:val="0"/>
              <w:spacing w:after="0" w:line="240" w:lineRule="auto"/>
              <w:rPr>
                <w:rFonts w:ascii="Arial" w:hAnsi="Arial" w:cs="Arial"/>
                <w:w w:val="0"/>
                <w:sz w:val="24"/>
                <w:szCs w:val="24"/>
              </w:rPr>
            </w:pPr>
          </w:p>
        </w:tc>
        <w:tc>
          <w:tcPr>
            <w:tcW w:w="7282" w:type="dxa"/>
            <w:tcBorders>
              <w:top w:val="nil"/>
              <w:left w:val="nil"/>
              <w:bottom w:val="nil"/>
              <w:right w:val="nil"/>
            </w:tcBorders>
          </w:tcPr>
          <w:p w14:paraId="11D51737" w14:textId="77777777" w:rsidR="00A83FD0" w:rsidRDefault="00A83FD0">
            <w:pPr>
              <w:widowControl w:val="0"/>
              <w:autoSpaceDE w:val="0"/>
              <w:autoSpaceDN w:val="0"/>
              <w:adjustRightInd w:val="0"/>
              <w:spacing w:after="0" w:line="240" w:lineRule="auto"/>
              <w:jc w:val="center"/>
              <w:rPr>
                <w:rFonts w:ascii="Arial" w:hAnsi="Arial" w:cs="Arial"/>
                <w:w w:val="0"/>
                <w:sz w:val="24"/>
                <w:szCs w:val="24"/>
              </w:rPr>
            </w:pPr>
          </w:p>
          <w:p w14:paraId="36E84EEE" w14:textId="77777777" w:rsidR="00A83FD0" w:rsidRDefault="00A83FD0">
            <w:pPr>
              <w:widowControl w:val="0"/>
              <w:autoSpaceDE w:val="0"/>
              <w:autoSpaceDN w:val="0"/>
              <w:adjustRightInd w:val="0"/>
              <w:spacing w:after="0" w:line="240" w:lineRule="auto"/>
              <w:jc w:val="center"/>
              <w:rPr>
                <w:rFonts w:ascii="Arial" w:hAnsi="Arial" w:cs="Arial"/>
                <w:w w:val="0"/>
                <w:sz w:val="24"/>
                <w:szCs w:val="24"/>
              </w:rPr>
            </w:pPr>
          </w:p>
          <w:p w14:paraId="0928D1E9" w14:textId="77777777" w:rsidR="00A83FD0" w:rsidRDefault="00A83FD0">
            <w:pPr>
              <w:widowControl w:val="0"/>
              <w:autoSpaceDE w:val="0"/>
              <w:autoSpaceDN w:val="0"/>
              <w:adjustRightInd w:val="0"/>
              <w:spacing w:after="0" w:line="240" w:lineRule="auto"/>
              <w:jc w:val="center"/>
              <w:rPr>
                <w:rFonts w:ascii="Arial" w:hAnsi="Arial" w:cs="Arial"/>
                <w:w w:val="0"/>
                <w:sz w:val="24"/>
                <w:szCs w:val="24"/>
              </w:rPr>
            </w:pPr>
          </w:p>
          <w:p w14:paraId="7E099C20" w14:textId="77777777" w:rsidR="00A83FD0" w:rsidRDefault="00A83FD0">
            <w:pPr>
              <w:widowControl w:val="0"/>
              <w:autoSpaceDE w:val="0"/>
              <w:autoSpaceDN w:val="0"/>
              <w:adjustRightInd w:val="0"/>
              <w:spacing w:after="0" w:line="240" w:lineRule="auto"/>
              <w:jc w:val="center"/>
              <w:rPr>
                <w:rFonts w:ascii="Arial" w:hAnsi="Arial" w:cs="Arial"/>
                <w:w w:val="0"/>
                <w:sz w:val="24"/>
                <w:szCs w:val="24"/>
              </w:rPr>
            </w:pPr>
          </w:p>
          <w:p w14:paraId="51B77893" w14:textId="77777777" w:rsidR="00A83FD0" w:rsidRDefault="00A83FD0">
            <w:pPr>
              <w:widowControl w:val="0"/>
              <w:autoSpaceDE w:val="0"/>
              <w:autoSpaceDN w:val="0"/>
              <w:adjustRightInd w:val="0"/>
              <w:spacing w:after="0" w:line="240" w:lineRule="auto"/>
              <w:jc w:val="center"/>
              <w:rPr>
                <w:rFonts w:ascii="Arial" w:hAnsi="Arial" w:cs="Arial"/>
                <w:w w:val="0"/>
                <w:sz w:val="24"/>
                <w:szCs w:val="24"/>
              </w:rPr>
            </w:pPr>
          </w:p>
        </w:tc>
      </w:tr>
      <w:tr w:rsidR="00A83FD0" w14:paraId="326828AB" w14:textId="77777777">
        <w:tc>
          <w:tcPr>
            <w:tcW w:w="7282" w:type="dxa"/>
            <w:tcBorders>
              <w:top w:val="nil"/>
              <w:left w:val="nil"/>
              <w:bottom w:val="nil"/>
              <w:right w:val="nil"/>
            </w:tcBorders>
          </w:tcPr>
          <w:p w14:paraId="4C48291B" w14:textId="77777777" w:rsidR="00A83FD0" w:rsidRDefault="00A83FD0">
            <w:pPr>
              <w:widowControl w:val="0"/>
              <w:autoSpaceDE w:val="0"/>
              <w:autoSpaceDN w:val="0"/>
              <w:adjustRightInd w:val="0"/>
              <w:spacing w:after="0" w:line="240" w:lineRule="auto"/>
              <w:rPr>
                <w:rFonts w:ascii="Arial" w:hAnsi="Arial" w:cs="Arial"/>
                <w:w w:val="0"/>
                <w:sz w:val="24"/>
                <w:szCs w:val="24"/>
              </w:rPr>
            </w:pPr>
          </w:p>
        </w:tc>
        <w:tc>
          <w:tcPr>
            <w:tcW w:w="7282" w:type="dxa"/>
            <w:tcBorders>
              <w:top w:val="nil"/>
              <w:left w:val="nil"/>
              <w:bottom w:val="nil"/>
              <w:right w:val="nil"/>
            </w:tcBorders>
          </w:tcPr>
          <w:p w14:paraId="075DBEAA" w14:textId="6AA924CE" w:rsidR="00A83FD0" w:rsidRDefault="00A83FD0">
            <w:pPr>
              <w:widowControl w:val="0"/>
              <w:autoSpaceDE w:val="0"/>
              <w:autoSpaceDN w:val="0"/>
              <w:adjustRightInd w:val="0"/>
              <w:spacing w:after="0" w:line="240" w:lineRule="auto"/>
              <w:jc w:val="center"/>
              <w:rPr>
                <w:rFonts w:ascii="Arial" w:hAnsi="Arial" w:cs="Arial"/>
                <w:b/>
                <w:bCs/>
                <w:w w:val="0"/>
                <w:sz w:val="24"/>
                <w:szCs w:val="24"/>
              </w:rPr>
            </w:pPr>
          </w:p>
        </w:tc>
      </w:tr>
      <w:tr w:rsidR="00A83FD0" w14:paraId="73A8EF2E" w14:textId="77777777">
        <w:tc>
          <w:tcPr>
            <w:tcW w:w="7282" w:type="dxa"/>
            <w:tcBorders>
              <w:top w:val="nil"/>
              <w:left w:val="nil"/>
              <w:bottom w:val="nil"/>
              <w:right w:val="nil"/>
            </w:tcBorders>
          </w:tcPr>
          <w:p w14:paraId="60ED08B4" w14:textId="77777777" w:rsidR="00A83FD0" w:rsidRDefault="00A83FD0">
            <w:pPr>
              <w:widowControl w:val="0"/>
              <w:autoSpaceDE w:val="0"/>
              <w:autoSpaceDN w:val="0"/>
              <w:adjustRightInd w:val="0"/>
              <w:spacing w:after="0" w:line="240" w:lineRule="auto"/>
              <w:rPr>
                <w:rFonts w:ascii="Arial" w:hAnsi="Arial" w:cs="Arial"/>
                <w:w w:val="0"/>
                <w:sz w:val="24"/>
                <w:szCs w:val="24"/>
              </w:rPr>
            </w:pPr>
          </w:p>
        </w:tc>
        <w:tc>
          <w:tcPr>
            <w:tcW w:w="7282" w:type="dxa"/>
            <w:tcBorders>
              <w:top w:val="nil"/>
              <w:left w:val="nil"/>
              <w:bottom w:val="nil"/>
              <w:right w:val="nil"/>
            </w:tcBorders>
          </w:tcPr>
          <w:p w14:paraId="0073C067" w14:textId="151BE83D" w:rsidR="00A83FD0" w:rsidRDefault="00A83FD0">
            <w:pPr>
              <w:widowControl w:val="0"/>
              <w:autoSpaceDE w:val="0"/>
              <w:autoSpaceDN w:val="0"/>
              <w:adjustRightInd w:val="0"/>
              <w:spacing w:after="0" w:line="240" w:lineRule="auto"/>
              <w:jc w:val="center"/>
              <w:rPr>
                <w:rFonts w:ascii="Arial" w:hAnsi="Arial" w:cs="Arial"/>
                <w:w w:val="0"/>
                <w:sz w:val="24"/>
                <w:szCs w:val="24"/>
              </w:rPr>
            </w:pPr>
          </w:p>
        </w:tc>
      </w:tr>
    </w:tbl>
    <w:p w14:paraId="32ECA7A8"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3BE8A548"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67199F69"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5D055A55" w14:textId="77777777" w:rsidR="00A83FD0" w:rsidRDefault="00A83FD0" w:rsidP="00A83FD0">
      <w:pPr>
        <w:widowControl w:val="0"/>
        <w:autoSpaceDE w:val="0"/>
        <w:autoSpaceDN w:val="0"/>
        <w:adjustRightInd w:val="0"/>
        <w:spacing w:after="0" w:line="240" w:lineRule="auto"/>
        <w:rPr>
          <w:rFonts w:ascii="Arial" w:hAnsi="Arial" w:cs="Arial"/>
          <w:w w:val="0"/>
          <w:sz w:val="24"/>
          <w:szCs w:val="24"/>
        </w:rPr>
      </w:pPr>
    </w:p>
    <w:p w14:paraId="6CFED2EE" w14:textId="77777777" w:rsidR="00BB35D8" w:rsidRDefault="00BB35D8"/>
    <w:sectPr w:rsidR="00BB35D8" w:rsidSect="00A83FD0">
      <w:pgSz w:w="15840" w:h="12240" w:orient="landscape"/>
      <w:pgMar w:top="1134" w:right="1417" w:bottom="1134" w:left="113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2CCC560"/>
    <w:lvl w:ilvl="0">
      <w:numFmt w:val="bullet"/>
      <w:lvlText w:val="*"/>
      <w:lvlJc w:val="left"/>
    </w:lvl>
  </w:abstractNum>
  <w:abstractNum w:abstractNumId="1" w15:restartNumberingAfterBreak="0">
    <w:nsid w:val="00000001"/>
    <w:multiLevelType w:val="hybridMultilevel"/>
    <w:tmpl w:val="00000000"/>
    <w:lvl w:ilvl="0" w:tplc="FFFFFFFF">
      <w:start w:val="1"/>
      <w:numFmt w:val="decimal"/>
      <w:lvlText w:val="%1."/>
      <w:lvlJc w:val="left"/>
      <w:pPr>
        <w:tabs>
          <w:tab w:val="num" w:pos="0"/>
        </w:tabs>
      </w:pPr>
    </w:lvl>
    <w:lvl w:ilvl="1" w:tplc="FFFFFFFF">
      <w:start w:val="1"/>
      <w:numFmt w:val="decimal"/>
      <w:lvlText w:val="%2 "/>
      <w:lvlJc w:val="left"/>
      <w:pPr>
        <w:tabs>
          <w:tab w:val="num" w:pos="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97"/>
    <w:rsid w:val="00045FC0"/>
    <w:rsid w:val="003368D9"/>
    <w:rsid w:val="00372E75"/>
    <w:rsid w:val="003F2645"/>
    <w:rsid w:val="00503C66"/>
    <w:rsid w:val="00941071"/>
    <w:rsid w:val="00A83FD0"/>
    <w:rsid w:val="00BB35D8"/>
    <w:rsid w:val="00CA296B"/>
    <w:rsid w:val="00ED16BF"/>
    <w:rsid w:val="00ED6F60"/>
    <w:rsid w:val="00EE159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53C49"/>
  <w15:chartTrackingRefBased/>
  <w15:docId w15:val="{B6572DB4-3758-447C-B679-388FF751B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omunealbaredoarnaboldi.it/m-amministrazione/pubblicazioni/amministrazionetrasparente/enti-controllati/societa-partecipate"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6166</Words>
  <Characters>35147</Characters>
  <Application>Microsoft Office Word</Application>
  <DocSecurity>0</DocSecurity>
  <Lines>292</Lines>
  <Paragraphs>82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Ragioneria</dc:creator>
  <cp:keywords/>
  <dc:description/>
  <cp:lastModifiedBy>Anagrafe</cp:lastModifiedBy>
  <cp:revision>2</cp:revision>
  <cp:lastPrinted>2021-04-26T12:55:00Z</cp:lastPrinted>
  <dcterms:created xsi:type="dcterms:W3CDTF">2021-05-03T13:05:00Z</dcterms:created>
  <dcterms:modified xsi:type="dcterms:W3CDTF">2021-05-03T13:05:00Z</dcterms:modified>
</cp:coreProperties>
</file>